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6807FE">
        <w:trPr>
          <w:cantSplit/>
        </w:trPr>
        <w:tc>
          <w:tcPr>
            <w:tcW w:w="8856" w:type="dxa"/>
            <w:gridSpan w:val="6"/>
          </w:tcPr>
          <w:p w:rsidR="006807FE" w:rsidRDefault="008E1462">
            <w:pPr>
              <w:pStyle w:val="EnvelopeReturn"/>
              <w:rPr>
                <w:lang w:val="en-GB"/>
              </w:rPr>
            </w:pPr>
            <w:bookmarkStart w:id="0" w:name="_GoBack"/>
            <w:bookmarkEnd w:id="0"/>
            <w:r>
              <w:rPr>
                <w:lang w:val="en-GB"/>
              </w:rPr>
              <w:t xml:space="preserve"> </w:t>
            </w:r>
          </w:p>
          <w:p w:rsidR="006807FE" w:rsidRDefault="006807FE">
            <w:pPr>
              <w:tabs>
                <w:tab w:val="center" w:pos="4560"/>
              </w:tabs>
              <w:rPr>
                <w:rFonts w:ascii="Arial" w:hAnsi="Arial"/>
                <w:b/>
                <w:sz w:val="28"/>
                <w:lang w:val="en-GB"/>
              </w:rPr>
            </w:pPr>
            <w:r>
              <w:rPr>
                <w:rFonts w:ascii="Arial" w:hAnsi="Arial"/>
                <w:lang w:val="en-GB"/>
              </w:rPr>
              <w:tab/>
            </w:r>
            <w:r>
              <w:rPr>
                <w:rFonts w:ascii="Arial" w:hAnsi="Arial"/>
                <w:b/>
                <w:sz w:val="28"/>
                <w:lang w:val="en-GB"/>
              </w:rPr>
              <w:t>THE</w:t>
            </w:r>
            <w:r>
              <w:rPr>
                <w:rFonts w:ascii="Arial" w:hAnsi="Arial"/>
                <w:b/>
                <w:lang w:val="en-GB"/>
              </w:rPr>
              <w:t xml:space="preserve"> </w:t>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6807FE" w:rsidRDefault="006807FE">
            <w:pPr>
              <w:rPr>
                <w:rFonts w:ascii="Arial" w:hAnsi="Arial"/>
                <w:b/>
                <w:sz w:val="28"/>
                <w:lang w:val="en-GB"/>
              </w:rPr>
            </w:pPr>
          </w:p>
          <w:p w:rsidR="006807FE" w:rsidRDefault="006807FE">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6807FE" w:rsidRDefault="006807FE">
            <w:pPr>
              <w:pStyle w:val="EnvelopeReturn"/>
              <w:tabs>
                <w:tab w:val="center" w:pos="4560"/>
              </w:tabs>
              <w:rPr>
                <w:lang w:val="en-GB"/>
              </w:rPr>
            </w:pPr>
          </w:p>
          <w:p w:rsidR="00AA487D" w:rsidRDefault="00AA487D">
            <w:pPr>
              <w:pStyle w:val="EnvelopeReturn"/>
              <w:tabs>
                <w:tab w:val="center" w:pos="4560"/>
              </w:tabs>
              <w:rPr>
                <w:lang w:val="en-GB"/>
              </w:rPr>
            </w:pPr>
          </w:p>
          <w:p w:rsidR="006807FE" w:rsidRDefault="00225082">
            <w:pPr>
              <w:jc w:val="center"/>
              <w:rPr>
                <w:rFonts w:ascii="Arial" w:hAnsi="Arial"/>
              </w:rPr>
            </w:pPr>
            <w:r>
              <w:rPr>
                <w:rFonts w:ascii="Arial" w:hAnsi="Arial"/>
                <w:noProof/>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6807FE" w:rsidRDefault="006807FE">
            <w:pPr>
              <w:jc w:val="center"/>
              <w:rPr>
                <w:rFonts w:ascii="Arial" w:hAnsi="Arial"/>
                <w:sz w:val="18"/>
                <w:lang w:val="en-GB"/>
              </w:rPr>
            </w:pPr>
          </w:p>
          <w:p w:rsidR="006807FE" w:rsidRDefault="006807FE">
            <w:pPr>
              <w:jc w:val="center"/>
              <w:rPr>
                <w:rFonts w:ascii="Arial" w:hAnsi="Arial"/>
                <w:lang w:val="en-GB"/>
              </w:rPr>
            </w:pPr>
          </w:p>
          <w:p w:rsidR="00AA487D" w:rsidRDefault="00AA487D">
            <w:pPr>
              <w:jc w:val="center"/>
              <w:rPr>
                <w:rFonts w:ascii="Arial" w:hAnsi="Arial"/>
                <w:lang w:val="en-GB"/>
              </w:rPr>
            </w:pPr>
          </w:p>
          <w:p w:rsidR="006807FE" w:rsidRDefault="006807FE">
            <w:pPr>
              <w:jc w:val="center"/>
              <w:rPr>
                <w:rFonts w:ascii="Arial" w:hAnsi="Arial"/>
                <w:lang w:val="en-GB"/>
              </w:rPr>
            </w:pPr>
          </w:p>
          <w:p w:rsidR="006807FE" w:rsidRDefault="006807FE">
            <w:pPr>
              <w:pStyle w:val="Heading1"/>
              <w:rPr>
                <w:rFonts w:ascii="Arial" w:hAnsi="Arial"/>
                <w:sz w:val="28"/>
                <w:u w:val="none"/>
              </w:rPr>
            </w:pPr>
            <w:r>
              <w:rPr>
                <w:rFonts w:ascii="Arial" w:hAnsi="Arial"/>
                <w:sz w:val="28"/>
                <w:u w:val="none"/>
              </w:rPr>
              <w:t>COURSE  OUTLINE</w:t>
            </w:r>
          </w:p>
          <w:p w:rsidR="006807FE" w:rsidRDefault="006807FE">
            <w:pPr>
              <w:rPr>
                <w:rFonts w:ascii="Arial" w:hAnsi="Arial"/>
              </w:rPr>
            </w:pPr>
          </w:p>
        </w:tc>
      </w:tr>
      <w:tr w:rsidR="006807FE">
        <w:trPr>
          <w:cantSplit/>
        </w:trPr>
        <w:tc>
          <w:tcPr>
            <w:tcW w:w="2518" w:type="dxa"/>
          </w:tcPr>
          <w:p w:rsidR="006807FE" w:rsidRDefault="006807FE">
            <w:pPr>
              <w:rPr>
                <w:rFonts w:ascii="Arial" w:hAnsi="Arial"/>
                <w:b/>
                <w:lang w:val="en-GB"/>
              </w:rPr>
            </w:pPr>
            <w:r>
              <w:rPr>
                <w:rFonts w:ascii="Arial" w:hAnsi="Arial"/>
                <w:b/>
                <w:lang w:val="en-GB"/>
              </w:rPr>
              <w:t>COURSE TITLE:</w:t>
            </w:r>
          </w:p>
          <w:p w:rsidR="006807FE" w:rsidRDefault="006807FE">
            <w:pPr>
              <w:rPr>
                <w:rFonts w:ascii="Arial" w:hAnsi="Arial"/>
                <w:b/>
              </w:rPr>
            </w:pPr>
          </w:p>
        </w:tc>
        <w:tc>
          <w:tcPr>
            <w:tcW w:w="6338" w:type="dxa"/>
            <w:gridSpan w:val="5"/>
          </w:tcPr>
          <w:p w:rsidR="006807FE" w:rsidRDefault="006807FE">
            <w:pPr>
              <w:rPr>
                <w:rFonts w:ascii="Arial" w:hAnsi="Arial"/>
              </w:rPr>
            </w:pPr>
            <w:r>
              <w:rPr>
                <w:rFonts w:ascii="Arial" w:hAnsi="Arial"/>
              </w:rPr>
              <w:t>Algebra</w:t>
            </w:r>
          </w:p>
        </w:tc>
      </w:tr>
      <w:tr w:rsidR="006807FE">
        <w:tc>
          <w:tcPr>
            <w:tcW w:w="2518" w:type="dxa"/>
          </w:tcPr>
          <w:p w:rsidR="006807FE" w:rsidRDefault="006807FE">
            <w:pPr>
              <w:rPr>
                <w:rFonts w:ascii="Arial" w:hAnsi="Arial"/>
                <w:b/>
                <w:lang w:val="en-GB"/>
              </w:rPr>
            </w:pPr>
            <w:r>
              <w:rPr>
                <w:rFonts w:ascii="Arial" w:hAnsi="Arial"/>
                <w:b/>
                <w:lang w:val="en-GB"/>
              </w:rPr>
              <w:t>CODE NO. :</w:t>
            </w:r>
          </w:p>
          <w:p w:rsidR="006807FE" w:rsidRDefault="006807FE">
            <w:pPr>
              <w:rPr>
                <w:rFonts w:ascii="Arial" w:hAnsi="Arial"/>
                <w:b/>
              </w:rPr>
            </w:pPr>
          </w:p>
        </w:tc>
        <w:tc>
          <w:tcPr>
            <w:tcW w:w="3402" w:type="dxa"/>
            <w:gridSpan w:val="2"/>
          </w:tcPr>
          <w:p w:rsidR="006807FE" w:rsidRDefault="006807FE">
            <w:pPr>
              <w:rPr>
                <w:rFonts w:ascii="Arial" w:hAnsi="Arial"/>
              </w:rPr>
            </w:pPr>
            <w:r>
              <w:rPr>
                <w:rFonts w:ascii="Arial" w:hAnsi="Arial"/>
              </w:rPr>
              <w:t>MTH121-5</w:t>
            </w:r>
          </w:p>
        </w:tc>
        <w:tc>
          <w:tcPr>
            <w:tcW w:w="1701" w:type="dxa"/>
          </w:tcPr>
          <w:p w:rsidR="006807FE" w:rsidRDefault="006807FE">
            <w:pPr>
              <w:rPr>
                <w:rFonts w:ascii="Arial" w:hAnsi="Arial"/>
                <w:b/>
              </w:rPr>
            </w:pPr>
            <w:r>
              <w:rPr>
                <w:rFonts w:ascii="Arial" w:hAnsi="Arial"/>
                <w:b/>
                <w:lang w:val="en-GB"/>
              </w:rPr>
              <w:t>SEMESTER:</w:t>
            </w:r>
          </w:p>
        </w:tc>
        <w:tc>
          <w:tcPr>
            <w:tcW w:w="1235" w:type="dxa"/>
            <w:gridSpan w:val="2"/>
          </w:tcPr>
          <w:p w:rsidR="006807FE" w:rsidRDefault="00225082">
            <w:pPr>
              <w:rPr>
                <w:rFonts w:ascii="Arial" w:hAnsi="Arial"/>
              </w:rPr>
            </w:pPr>
            <w:r>
              <w:rPr>
                <w:rFonts w:ascii="Arial" w:hAnsi="Arial"/>
              </w:rPr>
              <w:t>Two</w:t>
            </w:r>
          </w:p>
        </w:tc>
      </w:tr>
      <w:tr w:rsidR="006807FE">
        <w:trPr>
          <w:cantSplit/>
        </w:trPr>
        <w:tc>
          <w:tcPr>
            <w:tcW w:w="2518" w:type="dxa"/>
          </w:tcPr>
          <w:p w:rsidR="006807FE" w:rsidRDefault="006807FE">
            <w:pPr>
              <w:rPr>
                <w:rFonts w:ascii="Arial" w:hAnsi="Arial"/>
                <w:b/>
                <w:lang w:val="en-GB"/>
              </w:rPr>
            </w:pPr>
            <w:r>
              <w:rPr>
                <w:rFonts w:ascii="Arial" w:hAnsi="Arial"/>
                <w:b/>
                <w:lang w:val="en-GB"/>
              </w:rPr>
              <w:t>PROGRAM:</w:t>
            </w:r>
          </w:p>
          <w:p w:rsidR="006807FE" w:rsidRDefault="006807FE">
            <w:pPr>
              <w:rPr>
                <w:rFonts w:ascii="Arial" w:hAnsi="Arial"/>
              </w:rPr>
            </w:pPr>
          </w:p>
        </w:tc>
        <w:tc>
          <w:tcPr>
            <w:tcW w:w="6338" w:type="dxa"/>
            <w:gridSpan w:val="5"/>
          </w:tcPr>
          <w:p w:rsidR="006807FE" w:rsidRDefault="006807FE">
            <w:pPr>
              <w:rPr>
                <w:rFonts w:ascii="Arial" w:hAnsi="Arial"/>
              </w:rPr>
            </w:pPr>
            <w:r>
              <w:rPr>
                <w:rFonts w:ascii="Arial" w:hAnsi="Arial"/>
              </w:rPr>
              <w:t>General Arts and Science</w:t>
            </w:r>
          </w:p>
        </w:tc>
      </w:tr>
      <w:tr w:rsidR="006807FE">
        <w:trPr>
          <w:cantSplit/>
        </w:trPr>
        <w:tc>
          <w:tcPr>
            <w:tcW w:w="2518" w:type="dxa"/>
          </w:tcPr>
          <w:p w:rsidR="006807FE" w:rsidRDefault="006807FE">
            <w:pPr>
              <w:rPr>
                <w:rFonts w:ascii="Arial" w:hAnsi="Arial"/>
                <w:b/>
                <w:lang w:val="en-GB"/>
              </w:rPr>
            </w:pPr>
            <w:r>
              <w:rPr>
                <w:rFonts w:ascii="Arial" w:hAnsi="Arial"/>
                <w:b/>
                <w:lang w:val="en-GB"/>
              </w:rPr>
              <w:t>AUTHOR:</w:t>
            </w:r>
          </w:p>
          <w:p w:rsidR="006807FE" w:rsidRDefault="006807FE">
            <w:pPr>
              <w:rPr>
                <w:rFonts w:ascii="Arial" w:hAnsi="Arial"/>
              </w:rPr>
            </w:pPr>
          </w:p>
        </w:tc>
        <w:tc>
          <w:tcPr>
            <w:tcW w:w="6338" w:type="dxa"/>
            <w:gridSpan w:val="5"/>
          </w:tcPr>
          <w:p w:rsidR="006807FE" w:rsidRDefault="006807FE">
            <w:pPr>
              <w:rPr>
                <w:rFonts w:ascii="Arial" w:hAnsi="Arial"/>
              </w:rPr>
            </w:pPr>
            <w:r>
              <w:rPr>
                <w:rFonts w:ascii="Arial" w:hAnsi="Arial"/>
              </w:rPr>
              <w:t>Math Department</w:t>
            </w:r>
          </w:p>
        </w:tc>
      </w:tr>
      <w:tr w:rsidR="006807FE">
        <w:tc>
          <w:tcPr>
            <w:tcW w:w="2518" w:type="dxa"/>
          </w:tcPr>
          <w:p w:rsidR="006807FE" w:rsidRDefault="006807FE">
            <w:pPr>
              <w:rPr>
                <w:rFonts w:ascii="Arial" w:hAnsi="Arial"/>
                <w:b/>
                <w:lang w:val="en-GB"/>
              </w:rPr>
            </w:pPr>
            <w:r>
              <w:rPr>
                <w:rFonts w:ascii="Arial" w:hAnsi="Arial"/>
                <w:b/>
                <w:lang w:val="en-GB"/>
              </w:rPr>
              <w:t>DATE:</w:t>
            </w:r>
          </w:p>
          <w:p w:rsidR="006807FE" w:rsidRDefault="006807FE">
            <w:pPr>
              <w:rPr>
                <w:rFonts w:ascii="Arial" w:hAnsi="Arial"/>
              </w:rPr>
            </w:pPr>
          </w:p>
        </w:tc>
        <w:tc>
          <w:tcPr>
            <w:tcW w:w="1460" w:type="dxa"/>
          </w:tcPr>
          <w:p w:rsidR="006807FE" w:rsidRDefault="00D716F9" w:rsidP="00B356C2">
            <w:pPr>
              <w:pStyle w:val="EnvelopeReturn"/>
              <w:jc w:val="both"/>
            </w:pPr>
            <w:r>
              <w:t>Dec.</w:t>
            </w:r>
            <w:r w:rsidR="006807FE">
              <w:t xml:space="preserve"> 20</w:t>
            </w:r>
            <w:r w:rsidR="00731809">
              <w:t>1</w:t>
            </w:r>
            <w:r w:rsidR="00B356C2">
              <w:t>6</w:t>
            </w:r>
          </w:p>
        </w:tc>
        <w:tc>
          <w:tcPr>
            <w:tcW w:w="3690" w:type="dxa"/>
            <w:gridSpan w:val="3"/>
          </w:tcPr>
          <w:p w:rsidR="006807FE" w:rsidRDefault="006807FE">
            <w:pPr>
              <w:rPr>
                <w:rFonts w:ascii="Arial" w:hAnsi="Arial"/>
              </w:rPr>
            </w:pPr>
            <w:r>
              <w:rPr>
                <w:rFonts w:ascii="Arial" w:hAnsi="Arial"/>
                <w:b/>
                <w:lang w:val="en-GB"/>
              </w:rPr>
              <w:t>PREVIOUS OUTLINE DATED:</w:t>
            </w:r>
          </w:p>
        </w:tc>
        <w:tc>
          <w:tcPr>
            <w:tcW w:w="1188" w:type="dxa"/>
          </w:tcPr>
          <w:p w:rsidR="006807FE" w:rsidRDefault="00B356C2" w:rsidP="00B356C2">
            <w:pPr>
              <w:rPr>
                <w:rFonts w:ascii="Arial" w:hAnsi="Arial"/>
              </w:rPr>
            </w:pPr>
            <w:r>
              <w:rPr>
                <w:rFonts w:ascii="Arial" w:hAnsi="Arial"/>
              </w:rPr>
              <w:t>June 2016</w:t>
            </w:r>
          </w:p>
        </w:tc>
      </w:tr>
      <w:tr w:rsidR="006807FE">
        <w:trPr>
          <w:cantSplit/>
        </w:trPr>
        <w:tc>
          <w:tcPr>
            <w:tcW w:w="2518" w:type="dxa"/>
          </w:tcPr>
          <w:p w:rsidR="006807FE" w:rsidRDefault="006807FE">
            <w:pPr>
              <w:rPr>
                <w:rFonts w:ascii="Arial" w:hAnsi="Arial"/>
              </w:rPr>
            </w:pPr>
            <w:r>
              <w:rPr>
                <w:rFonts w:ascii="Arial" w:hAnsi="Arial"/>
                <w:b/>
                <w:lang w:val="en-GB"/>
              </w:rPr>
              <w:t>APPROVED:</w:t>
            </w:r>
          </w:p>
        </w:tc>
        <w:tc>
          <w:tcPr>
            <w:tcW w:w="5150" w:type="dxa"/>
            <w:gridSpan w:val="4"/>
          </w:tcPr>
          <w:p w:rsidR="006807FE" w:rsidRDefault="007522B3" w:rsidP="0078738E">
            <w:pPr>
              <w:jc w:val="center"/>
              <w:rPr>
                <w:rFonts w:ascii="Arial" w:hAnsi="Arial"/>
              </w:rPr>
            </w:pPr>
            <w:r>
              <w:rPr>
                <w:rFonts w:ascii="Arial" w:hAnsi="Arial"/>
              </w:rPr>
              <w:t>“</w:t>
            </w:r>
            <w:r w:rsidR="0078738E">
              <w:rPr>
                <w:rFonts w:ascii="Arial" w:hAnsi="Arial"/>
              </w:rPr>
              <w:t>Sherri Smith</w:t>
            </w:r>
            <w:r>
              <w:rPr>
                <w:rFonts w:ascii="Arial" w:hAnsi="Arial"/>
              </w:rPr>
              <w:t>”</w:t>
            </w:r>
          </w:p>
        </w:tc>
        <w:tc>
          <w:tcPr>
            <w:tcW w:w="1188" w:type="dxa"/>
          </w:tcPr>
          <w:p w:rsidR="006807FE" w:rsidRDefault="009C4E70">
            <w:pPr>
              <w:rPr>
                <w:rFonts w:ascii="Arial" w:hAnsi="Arial"/>
              </w:rPr>
            </w:pPr>
            <w:r>
              <w:rPr>
                <w:rFonts w:ascii="Arial" w:hAnsi="Arial"/>
              </w:rPr>
              <w:t>Dec 2015</w:t>
            </w:r>
          </w:p>
        </w:tc>
      </w:tr>
      <w:tr w:rsidR="006807FE">
        <w:trPr>
          <w:cantSplit/>
        </w:trPr>
        <w:tc>
          <w:tcPr>
            <w:tcW w:w="2518" w:type="dxa"/>
          </w:tcPr>
          <w:p w:rsidR="006807FE" w:rsidRDefault="006807FE">
            <w:pPr>
              <w:rPr>
                <w:rFonts w:ascii="Arial" w:hAnsi="Arial"/>
              </w:rPr>
            </w:pPr>
          </w:p>
        </w:tc>
        <w:tc>
          <w:tcPr>
            <w:tcW w:w="5150" w:type="dxa"/>
            <w:gridSpan w:val="4"/>
          </w:tcPr>
          <w:p w:rsidR="006807FE" w:rsidRDefault="006807FE">
            <w:pPr>
              <w:pStyle w:val="Heading2"/>
              <w:rPr>
                <w:rFonts w:ascii="Arial" w:hAnsi="Arial"/>
                <w:lang w:val="en-US"/>
              </w:rPr>
            </w:pPr>
            <w:r>
              <w:rPr>
                <w:rFonts w:ascii="Arial" w:hAnsi="Arial"/>
                <w:lang w:val="en-US"/>
              </w:rPr>
              <w:t>__________________________________</w:t>
            </w:r>
          </w:p>
          <w:p w:rsidR="006807FE" w:rsidRDefault="00300ACB" w:rsidP="00300ACB">
            <w:pPr>
              <w:pStyle w:val="Heading2"/>
              <w:rPr>
                <w:rFonts w:ascii="Arial" w:hAnsi="Arial"/>
                <w:lang w:val="en-US"/>
              </w:rPr>
            </w:pPr>
            <w:r>
              <w:rPr>
                <w:rFonts w:ascii="Arial" w:hAnsi="Arial"/>
                <w:lang w:val="en-US"/>
              </w:rPr>
              <w:t>DEAN</w:t>
            </w:r>
          </w:p>
        </w:tc>
        <w:tc>
          <w:tcPr>
            <w:tcW w:w="1188" w:type="dxa"/>
          </w:tcPr>
          <w:p w:rsidR="006807FE" w:rsidRDefault="006807FE">
            <w:pPr>
              <w:rPr>
                <w:rFonts w:ascii="Arial" w:hAnsi="Arial"/>
                <w:b/>
                <w:lang w:val="en-GB"/>
              </w:rPr>
            </w:pPr>
            <w:r>
              <w:rPr>
                <w:rFonts w:ascii="Arial" w:hAnsi="Arial"/>
                <w:b/>
                <w:lang w:val="en-GB"/>
              </w:rPr>
              <w:t>_______</w:t>
            </w:r>
          </w:p>
          <w:p w:rsidR="006807FE" w:rsidRDefault="006807FE">
            <w:pPr>
              <w:jc w:val="center"/>
              <w:rPr>
                <w:rFonts w:ascii="Arial" w:hAnsi="Arial"/>
              </w:rPr>
            </w:pPr>
            <w:r>
              <w:rPr>
                <w:rFonts w:ascii="Arial" w:hAnsi="Arial"/>
                <w:b/>
                <w:lang w:val="en-GB"/>
              </w:rPr>
              <w:t>DATE</w:t>
            </w:r>
          </w:p>
        </w:tc>
      </w:tr>
      <w:tr w:rsidR="006807FE">
        <w:trPr>
          <w:cantSplit/>
        </w:trPr>
        <w:tc>
          <w:tcPr>
            <w:tcW w:w="2518" w:type="dxa"/>
          </w:tcPr>
          <w:p w:rsidR="006807FE" w:rsidRDefault="006807FE">
            <w:pPr>
              <w:rPr>
                <w:rFonts w:ascii="Arial" w:hAnsi="Arial"/>
                <w:b/>
                <w:lang w:val="en-GB"/>
              </w:rPr>
            </w:pPr>
            <w:r>
              <w:rPr>
                <w:rFonts w:ascii="Arial" w:hAnsi="Arial"/>
                <w:b/>
                <w:lang w:val="en-GB"/>
              </w:rPr>
              <w:t>TOTAL CREDITS:</w:t>
            </w:r>
          </w:p>
          <w:p w:rsidR="006807FE" w:rsidRDefault="006807FE">
            <w:pPr>
              <w:rPr>
                <w:rFonts w:ascii="Arial" w:hAnsi="Arial"/>
              </w:rPr>
            </w:pPr>
          </w:p>
        </w:tc>
        <w:tc>
          <w:tcPr>
            <w:tcW w:w="6338" w:type="dxa"/>
            <w:gridSpan w:val="5"/>
          </w:tcPr>
          <w:p w:rsidR="006807FE" w:rsidRDefault="006807FE">
            <w:pPr>
              <w:rPr>
                <w:rFonts w:ascii="Arial" w:hAnsi="Arial"/>
              </w:rPr>
            </w:pPr>
            <w:r>
              <w:rPr>
                <w:rFonts w:ascii="Arial" w:hAnsi="Arial"/>
              </w:rPr>
              <w:t>5</w:t>
            </w:r>
          </w:p>
        </w:tc>
      </w:tr>
      <w:tr w:rsidR="006807FE">
        <w:trPr>
          <w:cantSplit/>
        </w:trPr>
        <w:tc>
          <w:tcPr>
            <w:tcW w:w="2518" w:type="dxa"/>
          </w:tcPr>
          <w:p w:rsidR="006807FE" w:rsidRDefault="006807FE">
            <w:pPr>
              <w:rPr>
                <w:rFonts w:ascii="Arial" w:hAnsi="Arial"/>
                <w:b/>
                <w:lang w:val="en-GB"/>
              </w:rPr>
            </w:pPr>
            <w:r>
              <w:rPr>
                <w:rFonts w:ascii="Arial" w:hAnsi="Arial"/>
                <w:b/>
                <w:lang w:val="en-GB"/>
              </w:rPr>
              <w:t>PREREQUISITE(S):</w:t>
            </w:r>
          </w:p>
          <w:p w:rsidR="006807FE" w:rsidRDefault="006807FE">
            <w:pPr>
              <w:rPr>
                <w:rFonts w:ascii="Arial" w:hAnsi="Arial"/>
              </w:rPr>
            </w:pPr>
          </w:p>
        </w:tc>
        <w:tc>
          <w:tcPr>
            <w:tcW w:w="6338" w:type="dxa"/>
            <w:gridSpan w:val="5"/>
          </w:tcPr>
          <w:p w:rsidR="006807FE" w:rsidRDefault="006807FE">
            <w:pPr>
              <w:rPr>
                <w:rFonts w:ascii="Arial" w:hAnsi="Arial"/>
              </w:rPr>
            </w:pPr>
            <w:r>
              <w:rPr>
                <w:rFonts w:ascii="Arial" w:hAnsi="Arial"/>
              </w:rPr>
              <w:t>None</w:t>
            </w:r>
          </w:p>
        </w:tc>
      </w:tr>
      <w:tr w:rsidR="006807FE">
        <w:trPr>
          <w:cantSplit/>
        </w:trPr>
        <w:tc>
          <w:tcPr>
            <w:tcW w:w="2518" w:type="dxa"/>
          </w:tcPr>
          <w:p w:rsidR="006807FE" w:rsidRDefault="006807FE">
            <w:pPr>
              <w:rPr>
                <w:rFonts w:ascii="Arial" w:hAnsi="Arial"/>
                <w:b/>
                <w:lang w:val="en-GB"/>
              </w:rPr>
            </w:pPr>
            <w:r>
              <w:rPr>
                <w:rFonts w:ascii="Arial" w:hAnsi="Arial"/>
                <w:b/>
                <w:lang w:val="en-GB"/>
              </w:rPr>
              <w:t>HOURS/WEEK:</w:t>
            </w:r>
          </w:p>
          <w:p w:rsidR="006807FE" w:rsidRDefault="006807FE">
            <w:pPr>
              <w:rPr>
                <w:rFonts w:ascii="Arial" w:hAnsi="Arial"/>
              </w:rPr>
            </w:pPr>
          </w:p>
        </w:tc>
        <w:tc>
          <w:tcPr>
            <w:tcW w:w="6338" w:type="dxa"/>
            <w:gridSpan w:val="5"/>
          </w:tcPr>
          <w:p w:rsidR="006807FE" w:rsidRDefault="006807FE">
            <w:pPr>
              <w:rPr>
                <w:rFonts w:ascii="Arial" w:hAnsi="Arial"/>
              </w:rPr>
            </w:pPr>
            <w:r>
              <w:rPr>
                <w:rFonts w:ascii="Arial" w:hAnsi="Arial"/>
              </w:rPr>
              <w:t>5 hours/week</w:t>
            </w:r>
          </w:p>
        </w:tc>
      </w:tr>
      <w:tr w:rsidR="006807FE">
        <w:trPr>
          <w:cantSplit/>
        </w:trPr>
        <w:tc>
          <w:tcPr>
            <w:tcW w:w="8856" w:type="dxa"/>
            <w:gridSpan w:val="6"/>
          </w:tcPr>
          <w:p w:rsidR="006807FE" w:rsidRDefault="006807FE">
            <w:pPr>
              <w:pStyle w:val="Heading2"/>
              <w:tabs>
                <w:tab w:val="center" w:pos="4560"/>
              </w:tabs>
              <w:rPr>
                <w:rFonts w:ascii="Arial" w:hAnsi="Arial"/>
              </w:rPr>
            </w:pPr>
          </w:p>
          <w:p w:rsidR="006807FE" w:rsidRDefault="006807FE">
            <w:pPr>
              <w:pStyle w:val="Heading2"/>
              <w:tabs>
                <w:tab w:val="center" w:pos="4560"/>
              </w:tabs>
              <w:rPr>
                <w:rFonts w:ascii="Arial" w:hAnsi="Arial"/>
              </w:rPr>
            </w:pPr>
            <w:r>
              <w:rPr>
                <w:rFonts w:ascii="Arial" w:hAnsi="Arial"/>
              </w:rPr>
              <w:t>Copyright ©20</w:t>
            </w:r>
            <w:r w:rsidR="00C903C9">
              <w:rPr>
                <w:rFonts w:ascii="Arial" w:hAnsi="Arial"/>
              </w:rPr>
              <w:t>1</w:t>
            </w:r>
            <w:r w:rsidR="0078738E">
              <w:rPr>
                <w:rFonts w:ascii="Arial" w:hAnsi="Arial"/>
              </w:rPr>
              <w:t>6</w:t>
            </w:r>
            <w:r>
              <w:rPr>
                <w:rFonts w:ascii="Arial" w:hAnsi="Arial"/>
              </w:rPr>
              <w:t xml:space="preserve"> </w:t>
            </w:r>
            <w:proofErr w:type="gramStart"/>
            <w:r>
              <w:rPr>
                <w:rFonts w:ascii="Arial" w:hAnsi="Arial"/>
              </w:rPr>
              <w:t>The</w:t>
            </w:r>
            <w:proofErr w:type="gramEnd"/>
            <w:r>
              <w:rPr>
                <w:rFonts w:ascii="Arial" w:hAnsi="Arial"/>
              </w:rPr>
              <w:t xml:space="preserve"> Sault College of Applied Arts and Technology</w:t>
            </w:r>
          </w:p>
          <w:p w:rsidR="006807FE" w:rsidRDefault="006807F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6807FE" w:rsidRDefault="006807FE">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and Technology is prohibited.</w:t>
            </w:r>
          </w:p>
        </w:tc>
      </w:tr>
      <w:tr w:rsidR="006807FE">
        <w:trPr>
          <w:cantSplit/>
        </w:trPr>
        <w:tc>
          <w:tcPr>
            <w:tcW w:w="8856" w:type="dxa"/>
            <w:gridSpan w:val="6"/>
          </w:tcPr>
          <w:p w:rsidR="006807FE" w:rsidRPr="00220C5F" w:rsidRDefault="006807FE" w:rsidP="0078738E">
            <w:pPr>
              <w:pStyle w:val="Heading2"/>
              <w:rPr>
                <w:rFonts w:ascii="Arial" w:hAnsi="Arial"/>
                <w:b w:val="0"/>
                <w:i/>
                <w:iCs/>
              </w:rPr>
            </w:pPr>
            <w:r w:rsidRPr="00220C5F">
              <w:rPr>
                <w:rFonts w:ascii="Arial" w:hAnsi="Arial"/>
                <w:b w:val="0"/>
                <w:i/>
                <w:iCs/>
              </w:rPr>
              <w:t xml:space="preserve">For additional information, please contact </w:t>
            </w:r>
            <w:r w:rsidR="0078738E">
              <w:rPr>
                <w:rFonts w:ascii="Arial" w:hAnsi="Arial"/>
                <w:b w:val="0"/>
                <w:i/>
                <w:iCs/>
              </w:rPr>
              <w:t>Sherri Smith</w:t>
            </w:r>
            <w:r w:rsidRPr="00220C5F">
              <w:rPr>
                <w:rFonts w:ascii="Arial" w:hAnsi="Arial"/>
                <w:b w:val="0"/>
                <w:i/>
                <w:iCs/>
              </w:rPr>
              <w:t xml:space="preserve">, </w:t>
            </w:r>
            <w:r w:rsidR="0078738E">
              <w:rPr>
                <w:rFonts w:ascii="Arial" w:hAnsi="Arial"/>
                <w:b w:val="0"/>
                <w:i/>
                <w:iCs/>
              </w:rPr>
              <w:t>Chair</w:t>
            </w:r>
            <w:r w:rsidRPr="00220C5F">
              <w:rPr>
                <w:rFonts w:ascii="Arial" w:hAnsi="Arial"/>
                <w:b w:val="0"/>
                <w:i/>
                <w:iCs/>
              </w:rPr>
              <w:t>,</w:t>
            </w:r>
          </w:p>
        </w:tc>
      </w:tr>
      <w:tr w:rsidR="006807FE">
        <w:trPr>
          <w:cantSplit/>
        </w:trPr>
        <w:tc>
          <w:tcPr>
            <w:tcW w:w="8856" w:type="dxa"/>
            <w:gridSpan w:val="6"/>
          </w:tcPr>
          <w:p w:rsidR="006807FE" w:rsidRPr="00220C5F" w:rsidRDefault="0078738E" w:rsidP="00DB150C">
            <w:pPr>
              <w:pStyle w:val="Heading2"/>
              <w:rPr>
                <w:rFonts w:ascii="Arial" w:hAnsi="Arial"/>
                <w:b w:val="0"/>
                <w:i/>
                <w:iCs/>
              </w:rPr>
            </w:pPr>
            <w:r>
              <w:rPr>
                <w:rFonts w:ascii="Arial" w:hAnsi="Arial" w:cs="Arial"/>
                <w:b w:val="0"/>
                <w:i/>
                <w:iCs/>
                <w:lang w:val="en-CA" w:eastAsia="en-CA"/>
              </w:rPr>
              <w:t>Natural</w:t>
            </w:r>
            <w:r w:rsidR="00FF6C84">
              <w:rPr>
                <w:rFonts w:ascii="Arial" w:hAnsi="Arial" w:cs="Arial"/>
                <w:b w:val="0"/>
                <w:i/>
                <w:iCs/>
                <w:lang w:val="en-CA" w:eastAsia="en-CA"/>
              </w:rPr>
              <w:t xml:space="preserve"> </w:t>
            </w:r>
            <w:r w:rsidR="001140BD">
              <w:rPr>
                <w:rFonts w:ascii="Arial" w:hAnsi="Arial" w:cs="Arial"/>
                <w:b w:val="0"/>
                <w:i/>
                <w:iCs/>
                <w:lang w:val="en-CA" w:eastAsia="en-CA"/>
              </w:rPr>
              <w:t>En</w:t>
            </w:r>
            <w:r w:rsidR="00220C5F" w:rsidRPr="00220C5F">
              <w:rPr>
                <w:rFonts w:ascii="Arial" w:hAnsi="Arial" w:cs="Arial"/>
                <w:b w:val="0"/>
                <w:i/>
                <w:iCs/>
                <w:lang w:val="en-CA" w:eastAsia="en-CA"/>
              </w:rPr>
              <w:t>vironment</w:t>
            </w:r>
            <w:r w:rsidR="00300ACB">
              <w:rPr>
                <w:rFonts w:ascii="Arial" w:hAnsi="Arial" w:cs="Arial"/>
                <w:b w:val="0"/>
                <w:i/>
                <w:iCs/>
                <w:lang w:val="en-CA" w:eastAsia="en-CA"/>
              </w:rPr>
              <w:t>,</w:t>
            </w:r>
            <w:r w:rsidR="00220C5F" w:rsidRPr="00220C5F">
              <w:rPr>
                <w:rFonts w:ascii="Arial" w:hAnsi="Arial" w:cs="Arial"/>
                <w:b w:val="0"/>
                <w:i/>
                <w:iCs/>
                <w:lang w:val="en-CA" w:eastAsia="en-CA"/>
              </w:rPr>
              <w:t xml:space="preserve"> </w:t>
            </w:r>
            <w:r>
              <w:rPr>
                <w:rFonts w:ascii="Arial" w:hAnsi="Arial" w:cs="Arial"/>
                <w:b w:val="0"/>
                <w:i/>
                <w:iCs/>
                <w:lang w:val="en-CA" w:eastAsia="en-CA"/>
              </w:rPr>
              <w:t>Business</w:t>
            </w:r>
            <w:r w:rsidR="00DB150C">
              <w:rPr>
                <w:rFonts w:ascii="Arial" w:hAnsi="Arial" w:cs="Arial"/>
                <w:b w:val="0"/>
                <w:i/>
                <w:iCs/>
                <w:lang w:val="en-CA" w:eastAsia="en-CA"/>
              </w:rPr>
              <w:t>,</w:t>
            </w:r>
            <w:r w:rsidR="00300ACB">
              <w:rPr>
                <w:rFonts w:ascii="Arial" w:hAnsi="Arial" w:cs="Arial"/>
                <w:b w:val="0"/>
                <w:i/>
                <w:iCs/>
                <w:lang w:val="en-CA" w:eastAsia="en-CA"/>
              </w:rPr>
              <w:t xml:space="preserve"> and </w:t>
            </w:r>
            <w:r w:rsidR="00DB150C">
              <w:rPr>
                <w:rFonts w:ascii="Arial" w:hAnsi="Arial" w:cs="Arial"/>
                <w:b w:val="0"/>
                <w:i/>
                <w:iCs/>
                <w:lang w:val="en-CA" w:eastAsia="en-CA"/>
              </w:rPr>
              <w:t>Media</w:t>
            </w:r>
          </w:p>
        </w:tc>
      </w:tr>
      <w:tr w:rsidR="006807FE">
        <w:trPr>
          <w:cantSplit/>
        </w:trPr>
        <w:tc>
          <w:tcPr>
            <w:tcW w:w="8856" w:type="dxa"/>
            <w:gridSpan w:val="6"/>
          </w:tcPr>
          <w:p w:rsidR="006807FE" w:rsidRDefault="006807FE" w:rsidP="0078738E">
            <w:pPr>
              <w:tabs>
                <w:tab w:val="center" w:pos="4560"/>
              </w:tabs>
              <w:jc w:val="center"/>
              <w:rPr>
                <w:rFonts w:ascii="Arial" w:hAnsi="Arial"/>
              </w:rPr>
            </w:pPr>
            <w:r>
              <w:rPr>
                <w:rFonts w:ascii="Arial" w:hAnsi="Arial"/>
                <w:i/>
                <w:lang w:val="en-GB"/>
              </w:rPr>
              <w:t xml:space="preserve">(705) 759-2554, Ext. </w:t>
            </w:r>
            <w:r w:rsidR="007C611D">
              <w:rPr>
                <w:rFonts w:ascii="Arial" w:hAnsi="Arial"/>
                <w:i/>
                <w:lang w:val="en-GB"/>
              </w:rPr>
              <w:t>2</w:t>
            </w:r>
            <w:r w:rsidR="0078738E">
              <w:rPr>
                <w:rFonts w:ascii="Arial" w:hAnsi="Arial"/>
                <w:i/>
                <w:lang w:val="en-GB"/>
              </w:rPr>
              <w:t>811</w:t>
            </w:r>
          </w:p>
        </w:tc>
      </w:tr>
    </w:tbl>
    <w:p w:rsidR="006807FE" w:rsidRDefault="006807FE">
      <w:pPr>
        <w:tabs>
          <w:tab w:val="center" w:pos="4560"/>
        </w:tabs>
        <w:rPr>
          <w:rFonts w:ascii="Arial" w:hAnsi="Arial"/>
          <w:i/>
          <w:lang w:val="en-GB"/>
        </w:rPr>
      </w:pPr>
    </w:p>
    <w:tbl>
      <w:tblPr>
        <w:tblW w:w="8856" w:type="dxa"/>
        <w:tblLayout w:type="fixed"/>
        <w:tblLook w:val="0000" w:firstRow="0" w:lastRow="0" w:firstColumn="0" w:lastColumn="0" w:noHBand="0" w:noVBand="0"/>
      </w:tblPr>
      <w:tblGrid>
        <w:gridCol w:w="675"/>
        <w:gridCol w:w="8181"/>
      </w:tblGrid>
      <w:tr w:rsidR="006807FE" w:rsidTr="00B356C2">
        <w:tc>
          <w:tcPr>
            <w:tcW w:w="675" w:type="dxa"/>
          </w:tcPr>
          <w:p w:rsidR="006807FE" w:rsidRDefault="006807FE">
            <w:pPr>
              <w:rPr>
                <w:rFonts w:ascii="Arial" w:hAnsi="Arial"/>
                <w:b/>
              </w:rPr>
            </w:pPr>
            <w:r>
              <w:rPr>
                <w:rFonts w:ascii="Arial" w:hAnsi="Arial"/>
                <w:b/>
              </w:rPr>
              <w:lastRenderedPageBreak/>
              <w:t>I.</w:t>
            </w:r>
          </w:p>
        </w:tc>
        <w:tc>
          <w:tcPr>
            <w:tcW w:w="8181" w:type="dxa"/>
          </w:tcPr>
          <w:p w:rsidR="006807FE" w:rsidRDefault="006807FE">
            <w:pPr>
              <w:rPr>
                <w:rFonts w:ascii="Arial" w:hAnsi="Arial"/>
                <w:b/>
              </w:rPr>
            </w:pPr>
            <w:r>
              <w:rPr>
                <w:rFonts w:ascii="Arial" w:hAnsi="Arial"/>
                <w:b/>
              </w:rPr>
              <w:t>COURSE DESCRIPTION:</w:t>
            </w:r>
          </w:p>
          <w:p w:rsidR="006807FE" w:rsidRDefault="006807FE">
            <w:pPr>
              <w:rPr>
                <w:rFonts w:ascii="Arial" w:hAnsi="Arial"/>
                <w:b/>
              </w:rPr>
            </w:pPr>
          </w:p>
          <w:p w:rsidR="006807FE" w:rsidRDefault="006807FE">
            <w:pPr>
              <w:rPr>
                <w:rFonts w:ascii="Arial" w:hAnsi="Arial"/>
              </w:rPr>
            </w:pPr>
            <w:r>
              <w:rPr>
                <w:rFonts w:ascii="Arial" w:hAnsi="Arial"/>
                <w:bCs/>
              </w:rPr>
              <w:t>In this introductory algebra course students will learn concepts and skills leading to applications.  For those planning to enroll in programs that require technical math, this course establishes a solid foundation.  This course is also well suited to those who are entering fields of study where math is not a required component of the curriculum but where a working knowledge of algebra is expected.  Topics of study include polynomials, factoring, graphing, solving linear equations and systems, exponents and radicals, and quadratic equations.</w:t>
            </w:r>
          </w:p>
        </w:tc>
      </w:tr>
    </w:tbl>
    <w:p w:rsidR="006807FE" w:rsidRDefault="006807FE">
      <w:pPr>
        <w:rPr>
          <w:rFonts w:ascii="Arial" w:hAnsi="Arial"/>
        </w:rPr>
      </w:pPr>
    </w:p>
    <w:tbl>
      <w:tblPr>
        <w:tblW w:w="0" w:type="auto"/>
        <w:tblLayout w:type="fixed"/>
        <w:tblLook w:val="0000" w:firstRow="0" w:lastRow="0" w:firstColumn="0" w:lastColumn="0" w:noHBand="0" w:noVBand="0"/>
      </w:tblPr>
      <w:tblGrid>
        <w:gridCol w:w="675"/>
        <w:gridCol w:w="567"/>
        <w:gridCol w:w="3807"/>
        <w:gridCol w:w="9"/>
        <w:gridCol w:w="3798"/>
      </w:tblGrid>
      <w:tr w:rsidR="006807FE">
        <w:tc>
          <w:tcPr>
            <w:tcW w:w="675" w:type="dxa"/>
          </w:tcPr>
          <w:p w:rsidR="006807FE" w:rsidRDefault="006807FE">
            <w:pPr>
              <w:rPr>
                <w:rFonts w:ascii="Arial" w:hAnsi="Arial"/>
                <w:b/>
              </w:rPr>
            </w:pPr>
            <w:r>
              <w:rPr>
                <w:rFonts w:ascii="Arial" w:hAnsi="Arial"/>
                <w:b/>
              </w:rPr>
              <w:t>II.</w:t>
            </w:r>
          </w:p>
        </w:tc>
        <w:tc>
          <w:tcPr>
            <w:tcW w:w="8181" w:type="dxa"/>
            <w:gridSpan w:val="4"/>
          </w:tcPr>
          <w:p w:rsidR="006807FE" w:rsidRDefault="006807FE">
            <w:pPr>
              <w:rPr>
                <w:rFonts w:ascii="Arial" w:hAnsi="Arial"/>
              </w:rPr>
            </w:pPr>
            <w:r>
              <w:rPr>
                <w:rFonts w:ascii="Arial" w:hAnsi="Arial"/>
                <w:b/>
              </w:rPr>
              <w:t>LEARNING OUTCOMES AND ELEMENTS OF THE PERFORMANCE:</w:t>
            </w:r>
            <w:r>
              <w:rPr>
                <w:rFonts w:ascii="Arial" w:hAnsi="Arial"/>
                <w:bCs/>
              </w:rPr>
              <w:t xml:space="preserve"> </w:t>
            </w:r>
          </w:p>
        </w:tc>
      </w:tr>
      <w:tr w:rsidR="006807FE">
        <w:tc>
          <w:tcPr>
            <w:tcW w:w="675" w:type="dxa"/>
          </w:tcPr>
          <w:p w:rsidR="006807FE" w:rsidRDefault="006807FE">
            <w:pPr>
              <w:rPr>
                <w:rFonts w:ascii="Arial" w:hAnsi="Arial"/>
                <w:b/>
              </w:rPr>
            </w:pPr>
          </w:p>
        </w:tc>
        <w:tc>
          <w:tcPr>
            <w:tcW w:w="8181" w:type="dxa"/>
            <w:gridSpan w:val="4"/>
          </w:tcPr>
          <w:p w:rsidR="006807FE" w:rsidRDefault="006807FE">
            <w:pPr>
              <w:rPr>
                <w:rFonts w:ascii="Arial" w:hAnsi="Arial"/>
                <w:bCs/>
              </w:rPr>
            </w:pPr>
          </w:p>
          <w:p w:rsidR="006807FE" w:rsidRDefault="006807FE">
            <w:pPr>
              <w:rPr>
                <w:rFonts w:ascii="Arial" w:hAnsi="Arial"/>
                <w:bCs/>
              </w:rPr>
            </w:pPr>
            <w:r>
              <w:rPr>
                <w:rFonts w:ascii="Arial" w:hAnsi="Arial"/>
                <w:bCs/>
              </w:rPr>
              <w:t>Upon successful completion of this course, the student will demonstrate the ability to:</w:t>
            </w:r>
          </w:p>
          <w:p w:rsidR="006807FE" w:rsidRDefault="006807FE">
            <w:pPr>
              <w:rPr>
                <w:rFonts w:ascii="Arial" w:hAnsi="Arial"/>
                <w:bCs/>
              </w:rPr>
            </w:pPr>
          </w:p>
          <w:p w:rsidR="006807FE" w:rsidRDefault="006807FE">
            <w:pPr>
              <w:numPr>
                <w:ilvl w:val="0"/>
                <w:numId w:val="18"/>
              </w:numPr>
              <w:rPr>
                <w:rFonts w:ascii="Arial" w:hAnsi="Arial"/>
                <w:bCs/>
              </w:rPr>
            </w:pPr>
            <w:r>
              <w:rPr>
                <w:rFonts w:ascii="Arial" w:hAnsi="Arial"/>
                <w:bCs/>
              </w:rPr>
              <w:t>Use basic algebraic concepts to solve linear equations.</w:t>
            </w:r>
          </w:p>
          <w:p w:rsidR="006807FE" w:rsidRDefault="006807FE">
            <w:pPr>
              <w:rPr>
                <w:rFonts w:ascii="Arial" w:hAnsi="Arial"/>
                <w:bCs/>
              </w:rPr>
            </w:pPr>
          </w:p>
          <w:p w:rsidR="006807FE" w:rsidRDefault="006807FE">
            <w:pPr>
              <w:numPr>
                <w:ilvl w:val="0"/>
                <w:numId w:val="18"/>
              </w:numPr>
              <w:rPr>
                <w:rFonts w:ascii="Arial" w:hAnsi="Arial"/>
                <w:bCs/>
              </w:rPr>
            </w:pPr>
            <w:r>
              <w:rPr>
                <w:rFonts w:ascii="Arial" w:hAnsi="Arial"/>
                <w:bCs/>
              </w:rPr>
              <w:t>Use factoring techniques to solve fractional linear equations.</w:t>
            </w:r>
          </w:p>
          <w:p w:rsidR="006807FE" w:rsidRDefault="006807FE">
            <w:pPr>
              <w:rPr>
                <w:rFonts w:ascii="Arial" w:hAnsi="Arial"/>
                <w:bCs/>
              </w:rPr>
            </w:pPr>
            <w:r>
              <w:rPr>
                <w:rFonts w:ascii="Arial" w:hAnsi="Arial"/>
                <w:bCs/>
              </w:rPr>
              <w:t xml:space="preserve">           </w:t>
            </w:r>
          </w:p>
          <w:p w:rsidR="006807FE" w:rsidRDefault="006807FE">
            <w:pPr>
              <w:numPr>
                <w:ilvl w:val="0"/>
                <w:numId w:val="18"/>
              </w:numPr>
              <w:rPr>
                <w:rFonts w:ascii="Arial" w:hAnsi="Arial"/>
                <w:bCs/>
              </w:rPr>
            </w:pPr>
            <w:r>
              <w:rPr>
                <w:rFonts w:ascii="Arial" w:hAnsi="Arial"/>
                <w:bCs/>
              </w:rPr>
              <w:t>Graph linear equations and inequalities using a variety of techniques.</w:t>
            </w:r>
          </w:p>
          <w:p w:rsidR="006807FE" w:rsidRDefault="006807FE">
            <w:pPr>
              <w:rPr>
                <w:rFonts w:ascii="Arial" w:hAnsi="Arial"/>
                <w:bCs/>
              </w:rPr>
            </w:pPr>
          </w:p>
          <w:p w:rsidR="006807FE" w:rsidRDefault="006807FE">
            <w:pPr>
              <w:numPr>
                <w:ilvl w:val="0"/>
                <w:numId w:val="18"/>
              </w:numPr>
              <w:rPr>
                <w:rFonts w:ascii="Arial" w:hAnsi="Arial"/>
                <w:bCs/>
              </w:rPr>
            </w:pPr>
            <w:r>
              <w:rPr>
                <w:rFonts w:ascii="Arial" w:hAnsi="Arial"/>
                <w:bCs/>
              </w:rPr>
              <w:t>Solve systems of linear equations using by graphical and algebraic methods.</w:t>
            </w:r>
          </w:p>
          <w:p w:rsidR="006807FE" w:rsidRDefault="006807FE">
            <w:pPr>
              <w:rPr>
                <w:rFonts w:ascii="Arial" w:hAnsi="Arial"/>
                <w:bCs/>
              </w:rPr>
            </w:pPr>
          </w:p>
          <w:p w:rsidR="006807FE" w:rsidRDefault="006807FE">
            <w:pPr>
              <w:numPr>
                <w:ilvl w:val="0"/>
                <w:numId w:val="18"/>
              </w:numPr>
              <w:rPr>
                <w:rFonts w:ascii="Arial" w:hAnsi="Arial"/>
                <w:bCs/>
              </w:rPr>
            </w:pPr>
            <w:r>
              <w:rPr>
                <w:rFonts w:ascii="Arial" w:hAnsi="Arial"/>
                <w:bCs/>
              </w:rPr>
              <w:t>Solve quadratic equations using a variety of techniques.</w:t>
            </w:r>
          </w:p>
          <w:p w:rsidR="006807FE" w:rsidRDefault="006807FE">
            <w:pPr>
              <w:rPr>
                <w:rFonts w:ascii="Arial" w:hAnsi="Arial"/>
                <w:b/>
              </w:rPr>
            </w:pPr>
          </w:p>
        </w:tc>
      </w:tr>
      <w:tr w:rsidR="006807FE">
        <w:tc>
          <w:tcPr>
            <w:tcW w:w="675" w:type="dxa"/>
          </w:tcPr>
          <w:p w:rsidR="006807FE" w:rsidRDefault="006807FE">
            <w:pPr>
              <w:rPr>
                <w:rFonts w:ascii="Arial" w:hAnsi="Arial"/>
                <w:b/>
              </w:rPr>
            </w:pPr>
          </w:p>
        </w:tc>
        <w:tc>
          <w:tcPr>
            <w:tcW w:w="8181" w:type="dxa"/>
            <w:gridSpan w:val="4"/>
          </w:tcPr>
          <w:p w:rsidR="006807FE" w:rsidRDefault="006807FE">
            <w:pPr>
              <w:rPr>
                <w:rFonts w:ascii="Arial" w:hAnsi="Arial"/>
                <w:bCs/>
              </w:rPr>
            </w:pPr>
          </w:p>
        </w:tc>
      </w:tr>
      <w:tr w:rsidR="006807FE">
        <w:trPr>
          <w:cantSplit/>
        </w:trPr>
        <w:tc>
          <w:tcPr>
            <w:tcW w:w="675" w:type="dxa"/>
          </w:tcPr>
          <w:p w:rsidR="006807FE" w:rsidRDefault="006807FE">
            <w:pPr>
              <w:rPr>
                <w:rFonts w:ascii="Arial" w:hAnsi="Arial"/>
                <w:b/>
              </w:rPr>
            </w:pPr>
            <w:r>
              <w:rPr>
                <w:rFonts w:ascii="Arial" w:hAnsi="Arial"/>
                <w:b/>
              </w:rPr>
              <w:t>III.</w:t>
            </w:r>
          </w:p>
        </w:tc>
        <w:tc>
          <w:tcPr>
            <w:tcW w:w="8181" w:type="dxa"/>
            <w:gridSpan w:val="4"/>
          </w:tcPr>
          <w:p w:rsidR="006807FE" w:rsidRDefault="006807FE">
            <w:pPr>
              <w:rPr>
                <w:rFonts w:ascii="Arial" w:hAnsi="Arial"/>
              </w:rPr>
            </w:pPr>
            <w:r>
              <w:rPr>
                <w:rFonts w:ascii="Arial" w:hAnsi="Arial"/>
                <w:b/>
              </w:rPr>
              <w:t>TOPICS:</w:t>
            </w:r>
          </w:p>
        </w:tc>
      </w:tr>
      <w:tr w:rsidR="006807FE">
        <w:trPr>
          <w:cantSplit/>
        </w:trPr>
        <w:tc>
          <w:tcPr>
            <w:tcW w:w="675" w:type="dxa"/>
          </w:tcPr>
          <w:p w:rsidR="006807FE" w:rsidRDefault="006807FE">
            <w:pPr>
              <w:rPr>
                <w:rFonts w:ascii="Arial" w:hAnsi="Arial"/>
                <w:b/>
              </w:rPr>
            </w:pPr>
          </w:p>
        </w:tc>
        <w:tc>
          <w:tcPr>
            <w:tcW w:w="4383" w:type="dxa"/>
            <w:gridSpan w:val="3"/>
          </w:tcPr>
          <w:p w:rsidR="006807FE" w:rsidRDefault="006807FE">
            <w:pPr>
              <w:rPr>
                <w:rFonts w:ascii="Arial" w:hAnsi="Arial"/>
                <w:b/>
              </w:rPr>
            </w:pPr>
          </w:p>
        </w:tc>
        <w:tc>
          <w:tcPr>
            <w:tcW w:w="3798" w:type="dxa"/>
          </w:tcPr>
          <w:p w:rsidR="006807FE" w:rsidRDefault="006807FE">
            <w:pPr>
              <w:rPr>
                <w:rFonts w:ascii="Arial" w:hAnsi="Arial"/>
                <w:bCs/>
              </w:rPr>
            </w:pPr>
            <w:r>
              <w:rPr>
                <w:rFonts w:ascii="Arial" w:hAnsi="Arial"/>
                <w:bCs/>
              </w:rPr>
              <w:t>Approximate Time Frame (Hours)</w:t>
            </w:r>
          </w:p>
        </w:tc>
      </w:tr>
      <w:tr w:rsidR="006807FE">
        <w:trPr>
          <w:cantSplit/>
        </w:trPr>
        <w:tc>
          <w:tcPr>
            <w:tcW w:w="675" w:type="dxa"/>
          </w:tcPr>
          <w:p w:rsidR="006807FE" w:rsidRDefault="006807FE">
            <w:pPr>
              <w:rPr>
                <w:rFonts w:ascii="Arial" w:hAnsi="Arial"/>
              </w:rPr>
            </w:pPr>
          </w:p>
        </w:tc>
        <w:tc>
          <w:tcPr>
            <w:tcW w:w="567" w:type="dxa"/>
          </w:tcPr>
          <w:p w:rsidR="006807FE" w:rsidRDefault="006807FE">
            <w:pPr>
              <w:rPr>
                <w:rFonts w:ascii="Arial" w:hAnsi="Arial"/>
              </w:rPr>
            </w:pPr>
            <w:r>
              <w:rPr>
                <w:rFonts w:ascii="Arial" w:hAnsi="Arial"/>
              </w:rPr>
              <w:t>1.</w:t>
            </w:r>
          </w:p>
        </w:tc>
        <w:tc>
          <w:tcPr>
            <w:tcW w:w="3807" w:type="dxa"/>
          </w:tcPr>
          <w:p w:rsidR="006807FE" w:rsidRDefault="006807FE">
            <w:pPr>
              <w:rPr>
                <w:rFonts w:ascii="Arial" w:hAnsi="Arial"/>
              </w:rPr>
            </w:pPr>
            <w:r>
              <w:rPr>
                <w:rFonts w:ascii="Arial" w:hAnsi="Arial"/>
              </w:rPr>
              <w:t>An Arithmetic Review</w:t>
            </w:r>
          </w:p>
        </w:tc>
        <w:tc>
          <w:tcPr>
            <w:tcW w:w="3807" w:type="dxa"/>
            <w:gridSpan w:val="2"/>
          </w:tcPr>
          <w:p w:rsidR="006807FE" w:rsidRDefault="004F3308">
            <w:pPr>
              <w:jc w:val="center"/>
              <w:rPr>
                <w:rFonts w:ascii="Arial" w:hAnsi="Arial"/>
              </w:rPr>
            </w:pPr>
            <w:r>
              <w:rPr>
                <w:rFonts w:ascii="Arial" w:hAnsi="Arial"/>
              </w:rPr>
              <w:t>5</w:t>
            </w:r>
          </w:p>
        </w:tc>
      </w:tr>
      <w:tr w:rsidR="006807FE">
        <w:trPr>
          <w:cantSplit/>
        </w:trPr>
        <w:tc>
          <w:tcPr>
            <w:tcW w:w="675" w:type="dxa"/>
          </w:tcPr>
          <w:p w:rsidR="006807FE" w:rsidRDefault="006807FE">
            <w:pPr>
              <w:rPr>
                <w:rFonts w:ascii="Arial" w:hAnsi="Arial"/>
              </w:rPr>
            </w:pPr>
          </w:p>
        </w:tc>
        <w:tc>
          <w:tcPr>
            <w:tcW w:w="567" w:type="dxa"/>
          </w:tcPr>
          <w:p w:rsidR="006807FE" w:rsidRDefault="006807FE">
            <w:pPr>
              <w:rPr>
                <w:rFonts w:ascii="Arial" w:hAnsi="Arial"/>
              </w:rPr>
            </w:pPr>
            <w:r>
              <w:rPr>
                <w:rFonts w:ascii="Arial" w:hAnsi="Arial"/>
              </w:rPr>
              <w:t>2.</w:t>
            </w:r>
          </w:p>
        </w:tc>
        <w:tc>
          <w:tcPr>
            <w:tcW w:w="3807" w:type="dxa"/>
          </w:tcPr>
          <w:p w:rsidR="006807FE" w:rsidRDefault="006807FE">
            <w:pPr>
              <w:rPr>
                <w:rFonts w:ascii="Arial" w:hAnsi="Arial"/>
              </w:rPr>
            </w:pPr>
            <w:r>
              <w:rPr>
                <w:rFonts w:ascii="Arial" w:hAnsi="Arial"/>
              </w:rPr>
              <w:t>Equations</w:t>
            </w:r>
          </w:p>
        </w:tc>
        <w:tc>
          <w:tcPr>
            <w:tcW w:w="3807" w:type="dxa"/>
            <w:gridSpan w:val="2"/>
          </w:tcPr>
          <w:p w:rsidR="006807FE" w:rsidRDefault="004F3308">
            <w:pPr>
              <w:jc w:val="center"/>
              <w:rPr>
                <w:rFonts w:ascii="Arial" w:hAnsi="Arial"/>
              </w:rPr>
            </w:pPr>
            <w:r>
              <w:rPr>
                <w:rFonts w:ascii="Arial" w:hAnsi="Arial"/>
              </w:rPr>
              <w:t>6</w:t>
            </w:r>
          </w:p>
        </w:tc>
      </w:tr>
      <w:tr w:rsidR="006807FE">
        <w:trPr>
          <w:cantSplit/>
        </w:trPr>
        <w:tc>
          <w:tcPr>
            <w:tcW w:w="675" w:type="dxa"/>
          </w:tcPr>
          <w:p w:rsidR="006807FE" w:rsidRDefault="006807FE">
            <w:pPr>
              <w:rPr>
                <w:rFonts w:ascii="Arial" w:hAnsi="Arial"/>
              </w:rPr>
            </w:pPr>
          </w:p>
        </w:tc>
        <w:tc>
          <w:tcPr>
            <w:tcW w:w="567" w:type="dxa"/>
          </w:tcPr>
          <w:p w:rsidR="006807FE" w:rsidRDefault="006807FE">
            <w:pPr>
              <w:rPr>
                <w:rFonts w:ascii="Arial" w:hAnsi="Arial"/>
              </w:rPr>
            </w:pPr>
            <w:r>
              <w:rPr>
                <w:rFonts w:ascii="Arial" w:hAnsi="Arial"/>
              </w:rPr>
              <w:t>3.</w:t>
            </w:r>
          </w:p>
        </w:tc>
        <w:tc>
          <w:tcPr>
            <w:tcW w:w="3807" w:type="dxa"/>
          </w:tcPr>
          <w:p w:rsidR="006807FE" w:rsidRDefault="006807FE">
            <w:pPr>
              <w:rPr>
                <w:rFonts w:ascii="Arial" w:hAnsi="Arial"/>
              </w:rPr>
            </w:pPr>
            <w:r>
              <w:rPr>
                <w:rFonts w:ascii="Arial" w:hAnsi="Arial"/>
              </w:rPr>
              <w:t>Polynomials</w:t>
            </w:r>
          </w:p>
        </w:tc>
        <w:tc>
          <w:tcPr>
            <w:tcW w:w="3807" w:type="dxa"/>
            <w:gridSpan w:val="2"/>
          </w:tcPr>
          <w:p w:rsidR="006807FE" w:rsidRDefault="006807FE">
            <w:pPr>
              <w:jc w:val="center"/>
              <w:rPr>
                <w:rFonts w:ascii="Arial" w:hAnsi="Arial"/>
              </w:rPr>
            </w:pPr>
            <w:r>
              <w:rPr>
                <w:rFonts w:ascii="Arial" w:hAnsi="Arial"/>
              </w:rPr>
              <w:t>9</w:t>
            </w:r>
          </w:p>
        </w:tc>
      </w:tr>
      <w:tr w:rsidR="006807FE">
        <w:trPr>
          <w:cantSplit/>
        </w:trPr>
        <w:tc>
          <w:tcPr>
            <w:tcW w:w="675" w:type="dxa"/>
          </w:tcPr>
          <w:p w:rsidR="006807FE" w:rsidRDefault="006807FE">
            <w:pPr>
              <w:rPr>
                <w:rFonts w:ascii="Arial" w:hAnsi="Arial"/>
              </w:rPr>
            </w:pPr>
          </w:p>
        </w:tc>
        <w:tc>
          <w:tcPr>
            <w:tcW w:w="567" w:type="dxa"/>
          </w:tcPr>
          <w:p w:rsidR="006807FE" w:rsidRDefault="006807FE">
            <w:pPr>
              <w:rPr>
                <w:rFonts w:ascii="Arial" w:hAnsi="Arial"/>
              </w:rPr>
            </w:pPr>
            <w:r>
              <w:rPr>
                <w:rFonts w:ascii="Arial" w:hAnsi="Arial"/>
              </w:rPr>
              <w:t>4.</w:t>
            </w:r>
          </w:p>
        </w:tc>
        <w:tc>
          <w:tcPr>
            <w:tcW w:w="3807" w:type="dxa"/>
          </w:tcPr>
          <w:p w:rsidR="006807FE" w:rsidRDefault="006807FE">
            <w:pPr>
              <w:rPr>
                <w:rFonts w:ascii="Arial" w:hAnsi="Arial"/>
              </w:rPr>
            </w:pPr>
            <w:r>
              <w:rPr>
                <w:rFonts w:ascii="Arial" w:hAnsi="Arial"/>
              </w:rPr>
              <w:t>Factoring</w:t>
            </w:r>
          </w:p>
        </w:tc>
        <w:tc>
          <w:tcPr>
            <w:tcW w:w="3807" w:type="dxa"/>
            <w:gridSpan w:val="2"/>
          </w:tcPr>
          <w:p w:rsidR="006807FE" w:rsidRDefault="006807FE">
            <w:pPr>
              <w:jc w:val="center"/>
              <w:rPr>
                <w:rFonts w:ascii="Arial" w:hAnsi="Arial"/>
              </w:rPr>
            </w:pPr>
            <w:r>
              <w:rPr>
                <w:rFonts w:ascii="Arial" w:hAnsi="Arial"/>
              </w:rPr>
              <w:t>8</w:t>
            </w:r>
          </w:p>
        </w:tc>
      </w:tr>
      <w:tr w:rsidR="006807FE">
        <w:trPr>
          <w:cantSplit/>
        </w:trPr>
        <w:tc>
          <w:tcPr>
            <w:tcW w:w="675" w:type="dxa"/>
          </w:tcPr>
          <w:p w:rsidR="006807FE" w:rsidRDefault="006807FE">
            <w:pPr>
              <w:rPr>
                <w:rFonts w:ascii="Arial" w:hAnsi="Arial"/>
              </w:rPr>
            </w:pPr>
          </w:p>
        </w:tc>
        <w:tc>
          <w:tcPr>
            <w:tcW w:w="567" w:type="dxa"/>
          </w:tcPr>
          <w:p w:rsidR="006807FE" w:rsidRDefault="006807FE">
            <w:pPr>
              <w:rPr>
                <w:rFonts w:ascii="Arial" w:hAnsi="Arial"/>
              </w:rPr>
            </w:pPr>
            <w:r>
              <w:rPr>
                <w:rFonts w:ascii="Arial" w:hAnsi="Arial"/>
              </w:rPr>
              <w:t>5.</w:t>
            </w:r>
          </w:p>
        </w:tc>
        <w:tc>
          <w:tcPr>
            <w:tcW w:w="3807" w:type="dxa"/>
          </w:tcPr>
          <w:p w:rsidR="006807FE" w:rsidRDefault="005D54CE">
            <w:pPr>
              <w:rPr>
                <w:rFonts w:ascii="Arial" w:hAnsi="Arial"/>
              </w:rPr>
            </w:pPr>
            <w:r>
              <w:rPr>
                <w:rFonts w:ascii="Arial" w:hAnsi="Arial"/>
              </w:rPr>
              <w:t>Rational Variable Expressions</w:t>
            </w:r>
          </w:p>
        </w:tc>
        <w:tc>
          <w:tcPr>
            <w:tcW w:w="3807" w:type="dxa"/>
            <w:gridSpan w:val="2"/>
          </w:tcPr>
          <w:p w:rsidR="006807FE" w:rsidRDefault="006807FE">
            <w:pPr>
              <w:jc w:val="center"/>
              <w:rPr>
                <w:rFonts w:ascii="Arial" w:hAnsi="Arial"/>
              </w:rPr>
            </w:pPr>
            <w:r>
              <w:rPr>
                <w:rFonts w:ascii="Arial" w:hAnsi="Arial"/>
              </w:rPr>
              <w:t>10</w:t>
            </w:r>
          </w:p>
        </w:tc>
      </w:tr>
      <w:tr w:rsidR="006807FE">
        <w:trPr>
          <w:cantSplit/>
        </w:trPr>
        <w:tc>
          <w:tcPr>
            <w:tcW w:w="675" w:type="dxa"/>
          </w:tcPr>
          <w:p w:rsidR="006807FE" w:rsidRDefault="006807FE">
            <w:pPr>
              <w:rPr>
                <w:rFonts w:ascii="Arial" w:hAnsi="Arial"/>
              </w:rPr>
            </w:pPr>
          </w:p>
        </w:tc>
        <w:tc>
          <w:tcPr>
            <w:tcW w:w="567" w:type="dxa"/>
          </w:tcPr>
          <w:p w:rsidR="006807FE" w:rsidRDefault="006807FE">
            <w:pPr>
              <w:rPr>
                <w:rFonts w:ascii="Arial" w:hAnsi="Arial"/>
              </w:rPr>
            </w:pPr>
            <w:r>
              <w:rPr>
                <w:rFonts w:ascii="Arial" w:hAnsi="Arial"/>
              </w:rPr>
              <w:t>6.</w:t>
            </w:r>
          </w:p>
        </w:tc>
        <w:tc>
          <w:tcPr>
            <w:tcW w:w="3807" w:type="dxa"/>
          </w:tcPr>
          <w:p w:rsidR="006807FE" w:rsidRDefault="006807FE">
            <w:pPr>
              <w:rPr>
                <w:rFonts w:ascii="Arial" w:hAnsi="Arial"/>
              </w:rPr>
            </w:pPr>
            <w:r>
              <w:rPr>
                <w:rFonts w:ascii="Arial" w:hAnsi="Arial"/>
              </w:rPr>
              <w:t>An Introduction to Graphing</w:t>
            </w:r>
          </w:p>
        </w:tc>
        <w:tc>
          <w:tcPr>
            <w:tcW w:w="3807" w:type="dxa"/>
            <w:gridSpan w:val="2"/>
          </w:tcPr>
          <w:p w:rsidR="006807FE" w:rsidRDefault="006807FE">
            <w:pPr>
              <w:jc w:val="center"/>
              <w:rPr>
                <w:rFonts w:ascii="Arial" w:hAnsi="Arial"/>
              </w:rPr>
            </w:pPr>
            <w:r>
              <w:rPr>
                <w:rFonts w:ascii="Arial" w:hAnsi="Arial"/>
              </w:rPr>
              <w:t>6</w:t>
            </w:r>
          </w:p>
        </w:tc>
      </w:tr>
      <w:tr w:rsidR="006807FE">
        <w:trPr>
          <w:cantSplit/>
        </w:trPr>
        <w:tc>
          <w:tcPr>
            <w:tcW w:w="675" w:type="dxa"/>
          </w:tcPr>
          <w:p w:rsidR="006807FE" w:rsidRDefault="006807FE">
            <w:pPr>
              <w:rPr>
                <w:rFonts w:ascii="Arial" w:hAnsi="Arial"/>
              </w:rPr>
            </w:pPr>
          </w:p>
        </w:tc>
        <w:tc>
          <w:tcPr>
            <w:tcW w:w="567" w:type="dxa"/>
          </w:tcPr>
          <w:p w:rsidR="006807FE" w:rsidRDefault="006807FE">
            <w:pPr>
              <w:rPr>
                <w:rFonts w:ascii="Arial" w:hAnsi="Arial"/>
              </w:rPr>
            </w:pPr>
            <w:r>
              <w:rPr>
                <w:rFonts w:ascii="Arial" w:hAnsi="Arial"/>
              </w:rPr>
              <w:t>7.</w:t>
            </w:r>
          </w:p>
        </w:tc>
        <w:tc>
          <w:tcPr>
            <w:tcW w:w="3807" w:type="dxa"/>
          </w:tcPr>
          <w:p w:rsidR="006807FE" w:rsidRDefault="006807FE">
            <w:pPr>
              <w:rPr>
                <w:rFonts w:ascii="Arial" w:hAnsi="Arial"/>
              </w:rPr>
            </w:pPr>
            <w:r>
              <w:rPr>
                <w:rFonts w:ascii="Arial" w:hAnsi="Arial"/>
              </w:rPr>
              <w:t>Graphing</w:t>
            </w:r>
          </w:p>
        </w:tc>
        <w:tc>
          <w:tcPr>
            <w:tcW w:w="3807" w:type="dxa"/>
            <w:gridSpan w:val="2"/>
          </w:tcPr>
          <w:p w:rsidR="006807FE" w:rsidRDefault="006807FE">
            <w:pPr>
              <w:jc w:val="center"/>
              <w:rPr>
                <w:rFonts w:ascii="Arial" w:hAnsi="Arial"/>
              </w:rPr>
            </w:pPr>
            <w:r>
              <w:rPr>
                <w:rFonts w:ascii="Arial" w:hAnsi="Arial"/>
              </w:rPr>
              <w:t>6</w:t>
            </w:r>
          </w:p>
        </w:tc>
      </w:tr>
      <w:tr w:rsidR="006807FE">
        <w:trPr>
          <w:cantSplit/>
        </w:trPr>
        <w:tc>
          <w:tcPr>
            <w:tcW w:w="675" w:type="dxa"/>
          </w:tcPr>
          <w:p w:rsidR="006807FE" w:rsidRDefault="006807FE">
            <w:pPr>
              <w:rPr>
                <w:rFonts w:ascii="Arial" w:hAnsi="Arial"/>
              </w:rPr>
            </w:pPr>
          </w:p>
        </w:tc>
        <w:tc>
          <w:tcPr>
            <w:tcW w:w="567" w:type="dxa"/>
          </w:tcPr>
          <w:p w:rsidR="006807FE" w:rsidRDefault="006807FE">
            <w:pPr>
              <w:rPr>
                <w:rFonts w:ascii="Arial" w:hAnsi="Arial"/>
              </w:rPr>
            </w:pPr>
            <w:r>
              <w:rPr>
                <w:rFonts w:ascii="Arial" w:hAnsi="Arial"/>
              </w:rPr>
              <w:t>8.</w:t>
            </w:r>
          </w:p>
        </w:tc>
        <w:tc>
          <w:tcPr>
            <w:tcW w:w="3807" w:type="dxa"/>
          </w:tcPr>
          <w:p w:rsidR="006807FE" w:rsidRDefault="006807FE">
            <w:pPr>
              <w:rPr>
                <w:rFonts w:ascii="Arial" w:hAnsi="Arial"/>
              </w:rPr>
            </w:pPr>
            <w:r>
              <w:rPr>
                <w:rFonts w:ascii="Arial" w:hAnsi="Arial"/>
              </w:rPr>
              <w:t>Systems of Linear Equations</w:t>
            </w:r>
          </w:p>
        </w:tc>
        <w:tc>
          <w:tcPr>
            <w:tcW w:w="3807" w:type="dxa"/>
            <w:gridSpan w:val="2"/>
          </w:tcPr>
          <w:p w:rsidR="006807FE" w:rsidRDefault="004F3308">
            <w:pPr>
              <w:jc w:val="center"/>
              <w:rPr>
                <w:rFonts w:ascii="Arial" w:hAnsi="Arial"/>
              </w:rPr>
            </w:pPr>
            <w:r>
              <w:rPr>
                <w:rFonts w:ascii="Arial" w:hAnsi="Arial"/>
              </w:rPr>
              <w:t>9</w:t>
            </w:r>
          </w:p>
        </w:tc>
      </w:tr>
      <w:tr w:rsidR="006807FE">
        <w:trPr>
          <w:cantSplit/>
        </w:trPr>
        <w:tc>
          <w:tcPr>
            <w:tcW w:w="675" w:type="dxa"/>
          </w:tcPr>
          <w:p w:rsidR="006807FE" w:rsidRDefault="006807FE">
            <w:pPr>
              <w:rPr>
                <w:rFonts w:ascii="Arial" w:hAnsi="Arial"/>
              </w:rPr>
            </w:pPr>
          </w:p>
        </w:tc>
        <w:tc>
          <w:tcPr>
            <w:tcW w:w="567" w:type="dxa"/>
          </w:tcPr>
          <w:p w:rsidR="006807FE" w:rsidRDefault="006807FE">
            <w:pPr>
              <w:rPr>
                <w:rFonts w:ascii="Arial" w:hAnsi="Arial"/>
              </w:rPr>
            </w:pPr>
            <w:r>
              <w:rPr>
                <w:rFonts w:ascii="Arial" w:hAnsi="Arial"/>
              </w:rPr>
              <w:t>9.</w:t>
            </w:r>
          </w:p>
        </w:tc>
        <w:tc>
          <w:tcPr>
            <w:tcW w:w="3807" w:type="dxa"/>
          </w:tcPr>
          <w:p w:rsidR="006807FE" w:rsidRDefault="006807FE">
            <w:pPr>
              <w:rPr>
                <w:rFonts w:ascii="Arial" w:hAnsi="Arial"/>
              </w:rPr>
            </w:pPr>
            <w:r>
              <w:rPr>
                <w:rFonts w:ascii="Arial" w:hAnsi="Arial"/>
              </w:rPr>
              <w:t>Exponents and Radicals</w:t>
            </w:r>
          </w:p>
        </w:tc>
        <w:tc>
          <w:tcPr>
            <w:tcW w:w="3807" w:type="dxa"/>
            <w:gridSpan w:val="2"/>
          </w:tcPr>
          <w:p w:rsidR="006807FE" w:rsidRDefault="004F3308">
            <w:pPr>
              <w:jc w:val="center"/>
              <w:rPr>
                <w:rFonts w:ascii="Arial" w:hAnsi="Arial"/>
              </w:rPr>
            </w:pPr>
            <w:r>
              <w:rPr>
                <w:rFonts w:ascii="Arial" w:hAnsi="Arial"/>
              </w:rPr>
              <w:t>8</w:t>
            </w:r>
          </w:p>
        </w:tc>
      </w:tr>
      <w:tr w:rsidR="006807FE">
        <w:trPr>
          <w:cantSplit/>
        </w:trPr>
        <w:tc>
          <w:tcPr>
            <w:tcW w:w="675" w:type="dxa"/>
          </w:tcPr>
          <w:p w:rsidR="006807FE" w:rsidRDefault="006807FE">
            <w:pPr>
              <w:rPr>
                <w:rFonts w:ascii="Arial" w:hAnsi="Arial"/>
              </w:rPr>
            </w:pPr>
          </w:p>
        </w:tc>
        <w:tc>
          <w:tcPr>
            <w:tcW w:w="567" w:type="dxa"/>
          </w:tcPr>
          <w:p w:rsidR="006807FE" w:rsidRDefault="006807FE">
            <w:pPr>
              <w:rPr>
                <w:rFonts w:ascii="Arial" w:hAnsi="Arial"/>
              </w:rPr>
            </w:pPr>
            <w:r>
              <w:rPr>
                <w:rFonts w:ascii="Arial" w:hAnsi="Arial"/>
              </w:rPr>
              <w:t>10.</w:t>
            </w:r>
          </w:p>
        </w:tc>
        <w:tc>
          <w:tcPr>
            <w:tcW w:w="3807" w:type="dxa"/>
          </w:tcPr>
          <w:p w:rsidR="006807FE" w:rsidRDefault="006807FE">
            <w:pPr>
              <w:rPr>
                <w:rFonts w:ascii="Arial" w:hAnsi="Arial"/>
              </w:rPr>
            </w:pPr>
            <w:r>
              <w:rPr>
                <w:rFonts w:ascii="Arial" w:hAnsi="Arial"/>
              </w:rPr>
              <w:t>Quadratic Equations</w:t>
            </w:r>
          </w:p>
        </w:tc>
        <w:tc>
          <w:tcPr>
            <w:tcW w:w="3807" w:type="dxa"/>
            <w:gridSpan w:val="2"/>
          </w:tcPr>
          <w:p w:rsidR="006807FE" w:rsidRDefault="004F3308">
            <w:pPr>
              <w:jc w:val="center"/>
              <w:rPr>
                <w:rFonts w:ascii="Arial" w:hAnsi="Arial"/>
              </w:rPr>
            </w:pPr>
            <w:r>
              <w:rPr>
                <w:rFonts w:ascii="Arial" w:hAnsi="Arial"/>
              </w:rPr>
              <w:t>8</w:t>
            </w:r>
          </w:p>
        </w:tc>
      </w:tr>
    </w:tbl>
    <w:p w:rsidR="006807FE" w:rsidRDefault="006807FE">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6807FE">
        <w:trPr>
          <w:cantSplit/>
        </w:trPr>
        <w:tc>
          <w:tcPr>
            <w:tcW w:w="675" w:type="dxa"/>
          </w:tcPr>
          <w:p w:rsidR="006807FE" w:rsidRDefault="006807FE">
            <w:pPr>
              <w:rPr>
                <w:rFonts w:ascii="Arial" w:hAnsi="Arial"/>
                <w:b/>
              </w:rPr>
            </w:pPr>
            <w:r>
              <w:rPr>
                <w:rFonts w:ascii="Arial" w:hAnsi="Arial"/>
                <w:b/>
              </w:rPr>
              <w:lastRenderedPageBreak/>
              <w:t>IV.</w:t>
            </w:r>
          </w:p>
        </w:tc>
        <w:tc>
          <w:tcPr>
            <w:tcW w:w="8181" w:type="dxa"/>
            <w:gridSpan w:val="3"/>
          </w:tcPr>
          <w:p w:rsidR="006807FE" w:rsidRDefault="006807FE">
            <w:pPr>
              <w:rPr>
                <w:rFonts w:ascii="Arial" w:hAnsi="Arial"/>
                <w:b/>
              </w:rPr>
            </w:pPr>
            <w:r>
              <w:rPr>
                <w:rFonts w:ascii="Arial" w:hAnsi="Arial"/>
                <w:b/>
              </w:rPr>
              <w:t>REQUIRED RESOURCES/TEXTS/MATERIALS:</w:t>
            </w:r>
          </w:p>
          <w:p w:rsidR="006807FE" w:rsidRPr="00C903C9" w:rsidRDefault="006807FE">
            <w:pPr>
              <w:rPr>
                <w:rFonts w:ascii="Arial" w:hAnsi="Arial"/>
                <w:b/>
                <w:sz w:val="16"/>
                <w:szCs w:val="16"/>
              </w:rPr>
            </w:pPr>
          </w:p>
          <w:p w:rsidR="006807FE" w:rsidRDefault="006807FE">
            <w:pPr>
              <w:numPr>
                <w:ilvl w:val="0"/>
                <w:numId w:val="13"/>
              </w:numPr>
              <w:rPr>
                <w:rFonts w:ascii="Arial" w:hAnsi="Arial"/>
              </w:rPr>
            </w:pPr>
            <w:r>
              <w:rPr>
                <w:rFonts w:ascii="Arial" w:hAnsi="Arial"/>
                <w:u w:val="single"/>
              </w:rPr>
              <w:t>Beginning Algebra</w:t>
            </w:r>
            <w:r>
              <w:rPr>
                <w:rFonts w:ascii="Arial" w:hAnsi="Arial"/>
              </w:rPr>
              <w:t xml:space="preserve">, </w:t>
            </w:r>
            <w:r w:rsidR="0072138B">
              <w:rPr>
                <w:rFonts w:ascii="Arial" w:hAnsi="Arial"/>
              </w:rPr>
              <w:t>9</w:t>
            </w:r>
            <w:r w:rsidR="009F0FF8" w:rsidRPr="009F0FF8">
              <w:rPr>
                <w:rFonts w:ascii="Arial" w:hAnsi="Arial"/>
                <w:vertAlign w:val="superscript"/>
              </w:rPr>
              <w:t>th</w:t>
            </w:r>
            <w:r w:rsidR="009F0FF8">
              <w:rPr>
                <w:rFonts w:ascii="Arial" w:hAnsi="Arial"/>
              </w:rPr>
              <w:t xml:space="preserve"> </w:t>
            </w:r>
            <w:r>
              <w:rPr>
                <w:rFonts w:ascii="Arial" w:hAnsi="Arial"/>
              </w:rPr>
              <w:t xml:space="preserve">Edition, </w:t>
            </w:r>
            <w:proofErr w:type="spellStart"/>
            <w:r w:rsidR="004F3308">
              <w:rPr>
                <w:rFonts w:ascii="Arial" w:hAnsi="Arial"/>
              </w:rPr>
              <w:t>Baratto</w:t>
            </w:r>
            <w:proofErr w:type="spellEnd"/>
            <w:r w:rsidR="00DB4FAB">
              <w:rPr>
                <w:rFonts w:ascii="Arial" w:hAnsi="Arial"/>
              </w:rPr>
              <w:t xml:space="preserve"> et al</w:t>
            </w:r>
          </w:p>
          <w:p w:rsidR="00800829" w:rsidRDefault="00800829" w:rsidP="00800829">
            <w:pPr>
              <w:ind w:left="360"/>
              <w:rPr>
                <w:rFonts w:ascii="Arial" w:hAnsi="Arial"/>
              </w:rPr>
            </w:pPr>
          </w:p>
          <w:p w:rsidR="006807FE" w:rsidRDefault="006807FE" w:rsidP="005C71D6">
            <w:pPr>
              <w:numPr>
                <w:ilvl w:val="0"/>
                <w:numId w:val="13"/>
              </w:numPr>
              <w:rPr>
                <w:rFonts w:ascii="Arial" w:hAnsi="Arial"/>
              </w:rPr>
            </w:pPr>
            <w:r>
              <w:rPr>
                <w:rFonts w:ascii="Arial" w:hAnsi="Arial"/>
              </w:rPr>
              <w:t>Calculator:  SHARP Scientific Calculator EL-531.</w:t>
            </w:r>
          </w:p>
          <w:p w:rsidR="00300ACB" w:rsidRDefault="00300ACB">
            <w:pPr>
              <w:rPr>
                <w:rFonts w:ascii="Arial" w:hAnsi="Arial"/>
                <w:i/>
                <w:iCs/>
              </w:rPr>
            </w:pPr>
          </w:p>
          <w:p w:rsidR="006807FE" w:rsidRDefault="00300ACB">
            <w:pPr>
              <w:rPr>
                <w:rFonts w:ascii="Arial" w:hAnsi="Arial"/>
                <w:b/>
              </w:rPr>
            </w:pPr>
            <w:r>
              <w:rPr>
                <w:rFonts w:ascii="Arial" w:hAnsi="Arial"/>
                <w:i/>
                <w:iCs/>
              </w:rPr>
              <w:t>T</w:t>
            </w:r>
            <w:r w:rsidR="006807FE">
              <w:rPr>
                <w:rFonts w:ascii="Arial" w:hAnsi="Arial"/>
                <w:i/>
                <w:iCs/>
              </w:rPr>
              <w:t>he use of some kinds of calculators, cell phones, and other electronic devices may be restricted during tests.</w:t>
            </w:r>
          </w:p>
          <w:p w:rsidR="006807FE" w:rsidRDefault="006807FE">
            <w:pPr>
              <w:pStyle w:val="EnvelopeReturn"/>
              <w:rPr>
                <w:iCs/>
              </w:rPr>
            </w:pPr>
          </w:p>
        </w:tc>
      </w:tr>
      <w:tr w:rsidR="006807FE">
        <w:trPr>
          <w:cantSplit/>
        </w:trPr>
        <w:tc>
          <w:tcPr>
            <w:tcW w:w="675" w:type="dxa"/>
          </w:tcPr>
          <w:p w:rsidR="006807FE" w:rsidRDefault="006807FE">
            <w:pPr>
              <w:rPr>
                <w:rFonts w:ascii="Arial" w:hAnsi="Arial"/>
                <w:b/>
              </w:rPr>
            </w:pPr>
            <w:r>
              <w:rPr>
                <w:rFonts w:ascii="Arial" w:hAnsi="Arial"/>
                <w:b/>
              </w:rPr>
              <w:t>V.</w:t>
            </w:r>
          </w:p>
        </w:tc>
        <w:tc>
          <w:tcPr>
            <w:tcW w:w="8181" w:type="dxa"/>
            <w:gridSpan w:val="3"/>
          </w:tcPr>
          <w:p w:rsidR="006807FE" w:rsidRDefault="006807FE">
            <w:pPr>
              <w:rPr>
                <w:rFonts w:ascii="Arial" w:hAnsi="Arial"/>
                <w:b/>
              </w:rPr>
            </w:pPr>
            <w:r>
              <w:rPr>
                <w:rFonts w:ascii="Arial" w:hAnsi="Arial"/>
                <w:b/>
              </w:rPr>
              <w:t>EVALUATION PROCESS/GRADING SYSTEM:</w:t>
            </w:r>
          </w:p>
          <w:p w:rsidR="006807FE" w:rsidRPr="00C903C9" w:rsidRDefault="006807FE">
            <w:pPr>
              <w:pStyle w:val="EnvelopeReturn"/>
              <w:rPr>
                <w:sz w:val="16"/>
                <w:szCs w:val="16"/>
              </w:rPr>
            </w:pPr>
          </w:p>
          <w:p w:rsidR="006807FE" w:rsidRDefault="005D54CE">
            <w:pPr>
              <w:pStyle w:val="EnvelopeReturn"/>
            </w:pPr>
            <w:r>
              <w:t>The final grade will be determined by the following</w:t>
            </w:r>
            <w:r w:rsidR="009F0FF8">
              <w:t>:</w:t>
            </w:r>
          </w:p>
          <w:p w:rsidR="009F0FF8" w:rsidRDefault="009F0FF8">
            <w:pPr>
              <w:pStyle w:val="EnvelopeReturn"/>
            </w:pPr>
          </w:p>
          <w:p w:rsidR="00DF6A1A" w:rsidRDefault="005D54CE">
            <w:pPr>
              <w:pStyle w:val="EnvelopeReturn"/>
            </w:pPr>
            <w:r>
              <w:t xml:space="preserve">     Unit Tests                   </w:t>
            </w:r>
            <w:r w:rsidR="00485393">
              <w:t xml:space="preserve"> </w:t>
            </w:r>
            <w:r w:rsidR="00300ACB">
              <w:t xml:space="preserve">  </w:t>
            </w:r>
            <w:r w:rsidR="00225082">
              <w:t xml:space="preserve"> </w:t>
            </w:r>
            <w:r w:rsidR="0072138B">
              <w:t xml:space="preserve">                </w:t>
            </w:r>
            <w:r w:rsidR="00300ACB">
              <w:t xml:space="preserve"> 8</w:t>
            </w:r>
            <w:r>
              <w:t>0%</w:t>
            </w:r>
          </w:p>
          <w:p w:rsidR="005D54CE" w:rsidRDefault="005D54CE">
            <w:pPr>
              <w:pStyle w:val="EnvelopeReturn"/>
            </w:pPr>
            <w:r>
              <w:t xml:space="preserve">     </w:t>
            </w:r>
            <w:r w:rsidR="0072138B">
              <w:t>Class Activities</w:t>
            </w:r>
            <w:r w:rsidR="00300ACB">
              <w:t xml:space="preserve"> &amp;</w:t>
            </w:r>
            <w:r w:rsidR="00225082">
              <w:t xml:space="preserve"> </w:t>
            </w:r>
            <w:r>
              <w:t>Assignments</w:t>
            </w:r>
            <w:r w:rsidR="00485393">
              <w:t xml:space="preserve"> </w:t>
            </w:r>
            <w:r w:rsidR="00300ACB">
              <w:t xml:space="preserve"> </w:t>
            </w:r>
            <w:r w:rsidR="0072138B">
              <w:t xml:space="preserve">     </w:t>
            </w:r>
            <w:r w:rsidR="00300ACB" w:rsidRPr="00300ACB">
              <w:rPr>
                <w:u w:val="single"/>
              </w:rPr>
              <w:t>2</w:t>
            </w:r>
            <w:r w:rsidRPr="00300ACB">
              <w:rPr>
                <w:u w:val="single"/>
              </w:rPr>
              <w:t>0%</w:t>
            </w:r>
          </w:p>
          <w:p w:rsidR="0058679B" w:rsidRPr="00485393" w:rsidRDefault="0058679B" w:rsidP="00300ACB">
            <w:pPr>
              <w:pStyle w:val="EnvelopeReturn"/>
              <w:rPr>
                <w:u w:val="single"/>
              </w:rPr>
            </w:pPr>
            <w:r>
              <w:t xml:space="preserve">     </w:t>
            </w:r>
          </w:p>
          <w:p w:rsidR="00485393" w:rsidRDefault="00485393">
            <w:pPr>
              <w:pStyle w:val="EnvelopeReturn"/>
            </w:pPr>
            <w:r>
              <w:t xml:space="preserve">     Total                            </w:t>
            </w:r>
            <w:r w:rsidR="00225082">
              <w:t xml:space="preserve">   </w:t>
            </w:r>
            <w:r>
              <w:t xml:space="preserve"> </w:t>
            </w:r>
            <w:r w:rsidR="0072138B">
              <w:t xml:space="preserve">               </w:t>
            </w:r>
            <w:r>
              <w:t>100%</w:t>
            </w:r>
          </w:p>
          <w:p w:rsidR="00DF6A1A" w:rsidRDefault="00DF6A1A" w:rsidP="00485393">
            <w:pPr>
              <w:pStyle w:val="EnvelopeReturn"/>
            </w:pPr>
          </w:p>
        </w:tc>
      </w:tr>
      <w:tr w:rsidR="006807FE">
        <w:trPr>
          <w:cantSplit/>
        </w:trPr>
        <w:tc>
          <w:tcPr>
            <w:tcW w:w="675" w:type="dxa"/>
          </w:tcPr>
          <w:p w:rsidR="006807FE" w:rsidRDefault="00225082">
            <w:pPr>
              <w:pStyle w:val="EnvelopeReturn"/>
            </w:pPr>
            <w:r>
              <w:t xml:space="preserve"> </w:t>
            </w:r>
          </w:p>
        </w:tc>
        <w:tc>
          <w:tcPr>
            <w:tcW w:w="8181" w:type="dxa"/>
            <w:gridSpan w:val="3"/>
          </w:tcPr>
          <w:p w:rsidR="006807FE" w:rsidRDefault="006807FE">
            <w:pPr>
              <w:rPr>
                <w:rFonts w:ascii="Arial" w:hAnsi="Arial"/>
              </w:rPr>
            </w:pPr>
            <w:r>
              <w:rPr>
                <w:rFonts w:ascii="Arial" w:hAnsi="Arial"/>
              </w:rPr>
              <w:t>The following semester grades will be assigned to students:</w:t>
            </w:r>
          </w:p>
        </w:tc>
      </w:tr>
      <w:tr w:rsidR="006807FE">
        <w:tc>
          <w:tcPr>
            <w:tcW w:w="675" w:type="dxa"/>
          </w:tcPr>
          <w:p w:rsidR="006807FE" w:rsidRDefault="006807FE">
            <w:pPr>
              <w:rPr>
                <w:rFonts w:ascii="Arial" w:hAnsi="Arial" w:cs="Arial"/>
              </w:rPr>
            </w:pPr>
          </w:p>
        </w:tc>
        <w:tc>
          <w:tcPr>
            <w:tcW w:w="1701" w:type="dxa"/>
          </w:tcPr>
          <w:p w:rsidR="006807FE" w:rsidRDefault="006807FE">
            <w:pPr>
              <w:jc w:val="center"/>
              <w:rPr>
                <w:rFonts w:ascii="Arial" w:hAnsi="Arial" w:cs="Arial"/>
                <w:i/>
                <w:iCs/>
              </w:rPr>
            </w:pPr>
          </w:p>
          <w:p w:rsidR="006807FE" w:rsidRDefault="006807FE">
            <w:pPr>
              <w:pStyle w:val="Heading2"/>
              <w:rPr>
                <w:rFonts w:ascii="Arial" w:hAnsi="Arial" w:cs="Arial"/>
              </w:rPr>
            </w:pPr>
            <w:r>
              <w:rPr>
                <w:rFonts w:ascii="Arial" w:hAnsi="Arial" w:cs="Arial"/>
              </w:rPr>
              <w:t>Grade</w:t>
            </w:r>
          </w:p>
        </w:tc>
        <w:tc>
          <w:tcPr>
            <w:tcW w:w="4678" w:type="dxa"/>
          </w:tcPr>
          <w:p w:rsidR="006807FE" w:rsidRDefault="006807FE">
            <w:pPr>
              <w:jc w:val="center"/>
              <w:rPr>
                <w:rFonts w:ascii="Arial" w:hAnsi="Arial" w:cs="Arial"/>
                <w:i/>
                <w:iCs/>
              </w:rPr>
            </w:pPr>
          </w:p>
          <w:p w:rsidR="006807FE" w:rsidRDefault="006807FE">
            <w:pPr>
              <w:pStyle w:val="Heading1"/>
              <w:rPr>
                <w:rFonts w:ascii="Arial" w:hAnsi="Arial" w:cs="Arial"/>
              </w:rPr>
            </w:pPr>
            <w:r>
              <w:rPr>
                <w:rFonts w:ascii="Arial" w:hAnsi="Arial" w:cs="Arial"/>
              </w:rPr>
              <w:t>Definition</w:t>
            </w:r>
          </w:p>
        </w:tc>
        <w:tc>
          <w:tcPr>
            <w:tcW w:w="1802" w:type="dxa"/>
          </w:tcPr>
          <w:p w:rsidR="006807FE" w:rsidRDefault="006807FE">
            <w:pPr>
              <w:jc w:val="center"/>
              <w:rPr>
                <w:rFonts w:ascii="Arial" w:hAnsi="Arial" w:cs="Arial"/>
                <w:i/>
                <w:iCs/>
              </w:rPr>
            </w:pPr>
            <w:r>
              <w:rPr>
                <w:rFonts w:ascii="Arial" w:hAnsi="Arial" w:cs="Arial"/>
                <w:i/>
                <w:iCs/>
              </w:rPr>
              <w:t>Grade Point Equivalent</w:t>
            </w:r>
          </w:p>
        </w:tc>
      </w:tr>
      <w:tr w:rsidR="006807FE">
        <w:trPr>
          <w:cantSplit/>
        </w:trPr>
        <w:tc>
          <w:tcPr>
            <w:tcW w:w="675" w:type="dxa"/>
          </w:tcPr>
          <w:p w:rsidR="006807FE" w:rsidRDefault="006807FE">
            <w:pPr>
              <w:rPr>
                <w:rFonts w:ascii="Arial" w:hAnsi="Arial" w:cs="Arial"/>
              </w:rPr>
            </w:pPr>
          </w:p>
        </w:tc>
        <w:tc>
          <w:tcPr>
            <w:tcW w:w="1701" w:type="dxa"/>
          </w:tcPr>
          <w:p w:rsidR="006807FE" w:rsidRDefault="006807FE">
            <w:pPr>
              <w:rPr>
                <w:rFonts w:ascii="Arial" w:hAnsi="Arial" w:cs="Arial"/>
              </w:rPr>
            </w:pPr>
            <w:r>
              <w:rPr>
                <w:rFonts w:ascii="Arial" w:hAnsi="Arial" w:cs="Arial"/>
              </w:rPr>
              <w:t>A+</w:t>
            </w:r>
          </w:p>
        </w:tc>
        <w:tc>
          <w:tcPr>
            <w:tcW w:w="4678" w:type="dxa"/>
          </w:tcPr>
          <w:p w:rsidR="006807FE" w:rsidRDefault="006807FE">
            <w:pPr>
              <w:jc w:val="center"/>
              <w:rPr>
                <w:rFonts w:ascii="Arial" w:hAnsi="Arial" w:cs="Arial"/>
              </w:rPr>
            </w:pPr>
            <w:r>
              <w:rPr>
                <w:rFonts w:ascii="Arial" w:hAnsi="Arial" w:cs="Arial"/>
              </w:rPr>
              <w:t>90 – 100%</w:t>
            </w:r>
          </w:p>
        </w:tc>
        <w:tc>
          <w:tcPr>
            <w:tcW w:w="1802" w:type="dxa"/>
            <w:vMerge w:val="restart"/>
            <w:vAlign w:val="center"/>
          </w:tcPr>
          <w:p w:rsidR="006807FE" w:rsidRDefault="006807FE">
            <w:pPr>
              <w:jc w:val="center"/>
              <w:rPr>
                <w:rFonts w:ascii="Arial" w:hAnsi="Arial" w:cs="Arial"/>
              </w:rPr>
            </w:pPr>
            <w:r>
              <w:rPr>
                <w:rFonts w:ascii="Arial" w:hAnsi="Arial" w:cs="Arial"/>
              </w:rPr>
              <w:t>4.00</w:t>
            </w:r>
          </w:p>
        </w:tc>
      </w:tr>
      <w:tr w:rsidR="006807FE">
        <w:trPr>
          <w:cantSplit/>
        </w:trPr>
        <w:tc>
          <w:tcPr>
            <w:tcW w:w="675" w:type="dxa"/>
          </w:tcPr>
          <w:p w:rsidR="006807FE" w:rsidRDefault="006807FE">
            <w:pPr>
              <w:rPr>
                <w:rFonts w:ascii="Arial" w:hAnsi="Arial" w:cs="Arial"/>
              </w:rPr>
            </w:pPr>
          </w:p>
        </w:tc>
        <w:tc>
          <w:tcPr>
            <w:tcW w:w="1701" w:type="dxa"/>
          </w:tcPr>
          <w:p w:rsidR="006807FE" w:rsidRDefault="006807FE">
            <w:pPr>
              <w:rPr>
                <w:rFonts w:ascii="Arial" w:hAnsi="Arial" w:cs="Arial"/>
              </w:rPr>
            </w:pPr>
            <w:r>
              <w:rPr>
                <w:rFonts w:ascii="Arial" w:hAnsi="Arial" w:cs="Arial"/>
              </w:rPr>
              <w:t>A</w:t>
            </w:r>
          </w:p>
        </w:tc>
        <w:tc>
          <w:tcPr>
            <w:tcW w:w="4678" w:type="dxa"/>
          </w:tcPr>
          <w:p w:rsidR="006807FE" w:rsidRDefault="006807FE">
            <w:pPr>
              <w:jc w:val="center"/>
              <w:rPr>
                <w:rFonts w:ascii="Arial" w:hAnsi="Arial" w:cs="Arial"/>
              </w:rPr>
            </w:pPr>
            <w:r>
              <w:rPr>
                <w:rFonts w:ascii="Arial" w:hAnsi="Arial" w:cs="Arial"/>
              </w:rPr>
              <w:t>80 – 89%</w:t>
            </w:r>
          </w:p>
        </w:tc>
        <w:tc>
          <w:tcPr>
            <w:tcW w:w="1802" w:type="dxa"/>
            <w:vMerge/>
          </w:tcPr>
          <w:p w:rsidR="006807FE" w:rsidRDefault="006807FE">
            <w:pPr>
              <w:jc w:val="center"/>
              <w:rPr>
                <w:rFonts w:ascii="Arial" w:hAnsi="Arial" w:cs="Arial"/>
              </w:rPr>
            </w:pPr>
          </w:p>
        </w:tc>
      </w:tr>
      <w:tr w:rsidR="006807FE">
        <w:tc>
          <w:tcPr>
            <w:tcW w:w="675" w:type="dxa"/>
          </w:tcPr>
          <w:p w:rsidR="006807FE" w:rsidRDefault="006807FE">
            <w:pPr>
              <w:rPr>
                <w:rFonts w:ascii="Arial" w:hAnsi="Arial" w:cs="Arial"/>
              </w:rPr>
            </w:pPr>
          </w:p>
        </w:tc>
        <w:tc>
          <w:tcPr>
            <w:tcW w:w="1701" w:type="dxa"/>
          </w:tcPr>
          <w:p w:rsidR="006807FE" w:rsidRDefault="006807FE">
            <w:pPr>
              <w:rPr>
                <w:rFonts w:ascii="Arial" w:hAnsi="Arial" w:cs="Arial"/>
              </w:rPr>
            </w:pPr>
            <w:r>
              <w:rPr>
                <w:rFonts w:ascii="Arial" w:hAnsi="Arial" w:cs="Arial"/>
              </w:rPr>
              <w:t>B</w:t>
            </w:r>
          </w:p>
        </w:tc>
        <w:tc>
          <w:tcPr>
            <w:tcW w:w="4678" w:type="dxa"/>
          </w:tcPr>
          <w:p w:rsidR="006807FE" w:rsidRDefault="006807FE">
            <w:pPr>
              <w:jc w:val="center"/>
              <w:rPr>
                <w:rFonts w:ascii="Arial" w:hAnsi="Arial" w:cs="Arial"/>
              </w:rPr>
            </w:pPr>
            <w:r>
              <w:rPr>
                <w:rFonts w:ascii="Arial" w:hAnsi="Arial" w:cs="Arial"/>
              </w:rPr>
              <w:t>70 - 79%</w:t>
            </w:r>
          </w:p>
        </w:tc>
        <w:tc>
          <w:tcPr>
            <w:tcW w:w="1802" w:type="dxa"/>
          </w:tcPr>
          <w:p w:rsidR="006807FE" w:rsidRDefault="006807FE">
            <w:pPr>
              <w:jc w:val="center"/>
              <w:rPr>
                <w:rFonts w:ascii="Arial" w:hAnsi="Arial" w:cs="Arial"/>
              </w:rPr>
            </w:pPr>
            <w:r>
              <w:rPr>
                <w:rFonts w:ascii="Arial" w:hAnsi="Arial" w:cs="Arial"/>
              </w:rPr>
              <w:t>3.00</w:t>
            </w:r>
          </w:p>
        </w:tc>
      </w:tr>
      <w:tr w:rsidR="006807FE">
        <w:tc>
          <w:tcPr>
            <w:tcW w:w="675" w:type="dxa"/>
          </w:tcPr>
          <w:p w:rsidR="006807FE" w:rsidRDefault="006807FE">
            <w:pPr>
              <w:rPr>
                <w:rFonts w:ascii="Arial" w:hAnsi="Arial" w:cs="Arial"/>
              </w:rPr>
            </w:pPr>
          </w:p>
        </w:tc>
        <w:tc>
          <w:tcPr>
            <w:tcW w:w="1701" w:type="dxa"/>
          </w:tcPr>
          <w:p w:rsidR="006807FE" w:rsidRDefault="006807FE">
            <w:pPr>
              <w:rPr>
                <w:rFonts w:ascii="Arial" w:hAnsi="Arial" w:cs="Arial"/>
              </w:rPr>
            </w:pPr>
            <w:r>
              <w:rPr>
                <w:rFonts w:ascii="Arial" w:hAnsi="Arial" w:cs="Arial"/>
              </w:rPr>
              <w:t>C</w:t>
            </w:r>
          </w:p>
        </w:tc>
        <w:tc>
          <w:tcPr>
            <w:tcW w:w="4678" w:type="dxa"/>
          </w:tcPr>
          <w:p w:rsidR="006807FE" w:rsidRDefault="006807FE">
            <w:pPr>
              <w:jc w:val="center"/>
              <w:rPr>
                <w:rFonts w:ascii="Arial" w:hAnsi="Arial" w:cs="Arial"/>
              </w:rPr>
            </w:pPr>
            <w:r>
              <w:rPr>
                <w:rFonts w:ascii="Arial" w:hAnsi="Arial" w:cs="Arial"/>
              </w:rPr>
              <w:t>60 - 69%</w:t>
            </w:r>
          </w:p>
        </w:tc>
        <w:tc>
          <w:tcPr>
            <w:tcW w:w="1802" w:type="dxa"/>
          </w:tcPr>
          <w:p w:rsidR="006807FE" w:rsidRDefault="006807FE">
            <w:pPr>
              <w:jc w:val="center"/>
              <w:rPr>
                <w:rFonts w:ascii="Arial" w:hAnsi="Arial" w:cs="Arial"/>
              </w:rPr>
            </w:pPr>
            <w:r>
              <w:rPr>
                <w:rFonts w:ascii="Arial" w:hAnsi="Arial" w:cs="Arial"/>
              </w:rPr>
              <w:t>2.00</w:t>
            </w:r>
          </w:p>
        </w:tc>
      </w:tr>
      <w:tr w:rsidR="006807FE">
        <w:tc>
          <w:tcPr>
            <w:tcW w:w="675" w:type="dxa"/>
          </w:tcPr>
          <w:p w:rsidR="006807FE" w:rsidRDefault="006807FE">
            <w:pPr>
              <w:rPr>
                <w:rFonts w:ascii="Arial" w:hAnsi="Arial" w:cs="Arial"/>
              </w:rPr>
            </w:pPr>
          </w:p>
        </w:tc>
        <w:tc>
          <w:tcPr>
            <w:tcW w:w="1701" w:type="dxa"/>
          </w:tcPr>
          <w:p w:rsidR="006807FE" w:rsidRDefault="006807FE">
            <w:pPr>
              <w:rPr>
                <w:rFonts w:ascii="Arial" w:hAnsi="Arial" w:cs="Arial"/>
              </w:rPr>
            </w:pPr>
            <w:r>
              <w:rPr>
                <w:rFonts w:ascii="Arial" w:hAnsi="Arial" w:cs="Arial"/>
              </w:rPr>
              <w:t>D</w:t>
            </w:r>
          </w:p>
        </w:tc>
        <w:tc>
          <w:tcPr>
            <w:tcW w:w="4678" w:type="dxa"/>
          </w:tcPr>
          <w:p w:rsidR="006807FE" w:rsidRDefault="006807FE">
            <w:pPr>
              <w:jc w:val="center"/>
              <w:rPr>
                <w:rFonts w:ascii="Arial" w:hAnsi="Arial" w:cs="Arial"/>
              </w:rPr>
            </w:pPr>
            <w:r>
              <w:rPr>
                <w:rFonts w:ascii="Arial" w:hAnsi="Arial" w:cs="Arial"/>
              </w:rPr>
              <w:t>50 – 59%</w:t>
            </w:r>
          </w:p>
        </w:tc>
        <w:tc>
          <w:tcPr>
            <w:tcW w:w="1802" w:type="dxa"/>
          </w:tcPr>
          <w:p w:rsidR="006807FE" w:rsidRDefault="006807FE">
            <w:pPr>
              <w:jc w:val="center"/>
              <w:rPr>
                <w:rFonts w:ascii="Arial" w:hAnsi="Arial" w:cs="Arial"/>
              </w:rPr>
            </w:pPr>
            <w:r>
              <w:rPr>
                <w:rFonts w:ascii="Arial" w:hAnsi="Arial" w:cs="Arial"/>
              </w:rPr>
              <w:t>1.00</w:t>
            </w:r>
          </w:p>
        </w:tc>
      </w:tr>
      <w:tr w:rsidR="006807FE">
        <w:tc>
          <w:tcPr>
            <w:tcW w:w="675" w:type="dxa"/>
          </w:tcPr>
          <w:p w:rsidR="006807FE" w:rsidRDefault="006807FE">
            <w:pPr>
              <w:rPr>
                <w:rFonts w:ascii="Arial" w:hAnsi="Arial" w:cs="Arial"/>
              </w:rPr>
            </w:pPr>
          </w:p>
        </w:tc>
        <w:tc>
          <w:tcPr>
            <w:tcW w:w="1701" w:type="dxa"/>
          </w:tcPr>
          <w:p w:rsidR="006807FE" w:rsidRDefault="006807FE">
            <w:pPr>
              <w:rPr>
                <w:rFonts w:ascii="Arial" w:hAnsi="Arial" w:cs="Arial"/>
              </w:rPr>
            </w:pPr>
            <w:r>
              <w:rPr>
                <w:rFonts w:ascii="Arial" w:hAnsi="Arial" w:cs="Arial"/>
              </w:rPr>
              <w:t>F (Fail)</w:t>
            </w:r>
          </w:p>
        </w:tc>
        <w:tc>
          <w:tcPr>
            <w:tcW w:w="4678" w:type="dxa"/>
          </w:tcPr>
          <w:p w:rsidR="006807FE" w:rsidRDefault="006807FE">
            <w:pPr>
              <w:jc w:val="center"/>
              <w:rPr>
                <w:rFonts w:ascii="Arial" w:hAnsi="Arial" w:cs="Arial"/>
              </w:rPr>
            </w:pPr>
            <w:r>
              <w:rPr>
                <w:rFonts w:ascii="Arial" w:hAnsi="Arial" w:cs="Arial"/>
              </w:rPr>
              <w:t>49% and below</w:t>
            </w:r>
          </w:p>
        </w:tc>
        <w:tc>
          <w:tcPr>
            <w:tcW w:w="1802" w:type="dxa"/>
          </w:tcPr>
          <w:p w:rsidR="006807FE" w:rsidRDefault="006807FE">
            <w:pPr>
              <w:jc w:val="center"/>
              <w:rPr>
                <w:rFonts w:ascii="Arial" w:hAnsi="Arial" w:cs="Arial"/>
              </w:rPr>
            </w:pPr>
            <w:r>
              <w:rPr>
                <w:rFonts w:ascii="Arial" w:hAnsi="Arial" w:cs="Arial"/>
              </w:rPr>
              <w:t>0.00</w:t>
            </w:r>
          </w:p>
        </w:tc>
      </w:tr>
      <w:tr w:rsidR="006807FE">
        <w:tc>
          <w:tcPr>
            <w:tcW w:w="675" w:type="dxa"/>
          </w:tcPr>
          <w:p w:rsidR="006807FE" w:rsidRDefault="006807FE">
            <w:pPr>
              <w:rPr>
                <w:rFonts w:ascii="Arial" w:hAnsi="Arial" w:cs="Arial"/>
              </w:rPr>
            </w:pPr>
          </w:p>
        </w:tc>
        <w:tc>
          <w:tcPr>
            <w:tcW w:w="1701" w:type="dxa"/>
          </w:tcPr>
          <w:p w:rsidR="006807FE" w:rsidRDefault="006807FE">
            <w:pPr>
              <w:rPr>
                <w:rFonts w:ascii="Arial" w:hAnsi="Arial" w:cs="Arial"/>
              </w:rPr>
            </w:pPr>
          </w:p>
        </w:tc>
        <w:tc>
          <w:tcPr>
            <w:tcW w:w="4678" w:type="dxa"/>
          </w:tcPr>
          <w:p w:rsidR="006807FE" w:rsidRDefault="006807FE">
            <w:pPr>
              <w:rPr>
                <w:rFonts w:ascii="Arial" w:hAnsi="Arial" w:cs="Arial"/>
              </w:rPr>
            </w:pPr>
          </w:p>
        </w:tc>
        <w:tc>
          <w:tcPr>
            <w:tcW w:w="1802" w:type="dxa"/>
          </w:tcPr>
          <w:p w:rsidR="006807FE" w:rsidRDefault="006807FE">
            <w:pPr>
              <w:jc w:val="center"/>
              <w:rPr>
                <w:rFonts w:ascii="Arial" w:hAnsi="Arial" w:cs="Arial"/>
              </w:rPr>
            </w:pPr>
          </w:p>
        </w:tc>
      </w:tr>
      <w:tr w:rsidR="006807FE">
        <w:tc>
          <w:tcPr>
            <w:tcW w:w="675" w:type="dxa"/>
          </w:tcPr>
          <w:p w:rsidR="006807FE" w:rsidRDefault="006807FE">
            <w:pPr>
              <w:rPr>
                <w:rFonts w:ascii="Arial" w:hAnsi="Arial" w:cs="Arial"/>
              </w:rPr>
            </w:pPr>
          </w:p>
        </w:tc>
        <w:tc>
          <w:tcPr>
            <w:tcW w:w="1701" w:type="dxa"/>
          </w:tcPr>
          <w:p w:rsidR="006807FE" w:rsidRDefault="006807FE">
            <w:pPr>
              <w:rPr>
                <w:rFonts w:ascii="Arial" w:hAnsi="Arial" w:cs="Arial"/>
              </w:rPr>
            </w:pPr>
            <w:r>
              <w:rPr>
                <w:rFonts w:ascii="Arial" w:hAnsi="Arial" w:cs="Arial"/>
              </w:rPr>
              <w:t>CR (Credit)</w:t>
            </w:r>
          </w:p>
        </w:tc>
        <w:tc>
          <w:tcPr>
            <w:tcW w:w="4678" w:type="dxa"/>
          </w:tcPr>
          <w:p w:rsidR="006807FE" w:rsidRDefault="006807FE">
            <w:pPr>
              <w:rPr>
                <w:rFonts w:ascii="Arial" w:hAnsi="Arial" w:cs="Arial"/>
              </w:rPr>
            </w:pPr>
            <w:r>
              <w:rPr>
                <w:rFonts w:ascii="Arial" w:hAnsi="Arial" w:cs="Arial"/>
              </w:rPr>
              <w:t>Credit for diploma requirements has been awarded.</w:t>
            </w:r>
          </w:p>
        </w:tc>
        <w:tc>
          <w:tcPr>
            <w:tcW w:w="1802" w:type="dxa"/>
          </w:tcPr>
          <w:p w:rsidR="006807FE" w:rsidRDefault="006807FE">
            <w:pPr>
              <w:jc w:val="center"/>
              <w:rPr>
                <w:rFonts w:ascii="Arial" w:hAnsi="Arial" w:cs="Arial"/>
              </w:rPr>
            </w:pPr>
          </w:p>
        </w:tc>
      </w:tr>
      <w:tr w:rsidR="006807FE">
        <w:tc>
          <w:tcPr>
            <w:tcW w:w="675" w:type="dxa"/>
          </w:tcPr>
          <w:p w:rsidR="006807FE" w:rsidRDefault="006807FE">
            <w:pPr>
              <w:rPr>
                <w:rFonts w:ascii="Arial" w:hAnsi="Arial" w:cs="Arial"/>
              </w:rPr>
            </w:pPr>
          </w:p>
        </w:tc>
        <w:tc>
          <w:tcPr>
            <w:tcW w:w="1701" w:type="dxa"/>
          </w:tcPr>
          <w:p w:rsidR="006807FE" w:rsidRDefault="006807FE">
            <w:pPr>
              <w:rPr>
                <w:rFonts w:ascii="Arial" w:hAnsi="Arial" w:cs="Arial"/>
              </w:rPr>
            </w:pPr>
            <w:r>
              <w:rPr>
                <w:rFonts w:ascii="Arial" w:hAnsi="Arial" w:cs="Arial"/>
              </w:rPr>
              <w:t>S</w:t>
            </w:r>
          </w:p>
        </w:tc>
        <w:tc>
          <w:tcPr>
            <w:tcW w:w="4678" w:type="dxa"/>
          </w:tcPr>
          <w:p w:rsidR="006807FE" w:rsidRDefault="006807FE">
            <w:pPr>
              <w:rPr>
                <w:rFonts w:ascii="Arial" w:hAnsi="Arial" w:cs="Arial"/>
              </w:rPr>
            </w:pPr>
            <w:r>
              <w:rPr>
                <w:rFonts w:ascii="Arial" w:hAnsi="Arial" w:cs="Arial"/>
              </w:rPr>
              <w:t>Satisfactory achievement in field /clinical placement or non-graded subject area.</w:t>
            </w:r>
          </w:p>
        </w:tc>
        <w:tc>
          <w:tcPr>
            <w:tcW w:w="1802" w:type="dxa"/>
          </w:tcPr>
          <w:p w:rsidR="006807FE" w:rsidRDefault="006807FE">
            <w:pPr>
              <w:jc w:val="center"/>
              <w:rPr>
                <w:rFonts w:ascii="Arial" w:hAnsi="Arial" w:cs="Arial"/>
              </w:rPr>
            </w:pPr>
          </w:p>
        </w:tc>
      </w:tr>
      <w:tr w:rsidR="006807FE">
        <w:tc>
          <w:tcPr>
            <w:tcW w:w="675" w:type="dxa"/>
          </w:tcPr>
          <w:p w:rsidR="006807FE" w:rsidRDefault="006807FE">
            <w:pPr>
              <w:rPr>
                <w:rFonts w:ascii="Arial" w:hAnsi="Arial" w:cs="Arial"/>
              </w:rPr>
            </w:pPr>
          </w:p>
        </w:tc>
        <w:tc>
          <w:tcPr>
            <w:tcW w:w="1701" w:type="dxa"/>
          </w:tcPr>
          <w:p w:rsidR="006807FE" w:rsidRDefault="006807FE">
            <w:pPr>
              <w:rPr>
                <w:rFonts w:ascii="Arial" w:hAnsi="Arial" w:cs="Arial"/>
              </w:rPr>
            </w:pPr>
            <w:r>
              <w:rPr>
                <w:rFonts w:ascii="Arial" w:hAnsi="Arial" w:cs="Arial"/>
              </w:rPr>
              <w:t>U</w:t>
            </w:r>
          </w:p>
        </w:tc>
        <w:tc>
          <w:tcPr>
            <w:tcW w:w="4678" w:type="dxa"/>
          </w:tcPr>
          <w:p w:rsidR="006807FE" w:rsidRDefault="006807FE">
            <w:pPr>
              <w:rPr>
                <w:rFonts w:ascii="Arial" w:hAnsi="Arial" w:cs="Arial"/>
              </w:rPr>
            </w:pPr>
            <w:r>
              <w:rPr>
                <w:rFonts w:ascii="Arial" w:hAnsi="Arial" w:cs="Arial"/>
              </w:rPr>
              <w:t>Unsatisfactory achievement in field/clinical placement or non-graded subject area.</w:t>
            </w:r>
          </w:p>
        </w:tc>
        <w:tc>
          <w:tcPr>
            <w:tcW w:w="1802" w:type="dxa"/>
          </w:tcPr>
          <w:p w:rsidR="006807FE" w:rsidRDefault="006807FE">
            <w:pPr>
              <w:jc w:val="center"/>
              <w:rPr>
                <w:rFonts w:ascii="Arial" w:hAnsi="Arial" w:cs="Arial"/>
              </w:rPr>
            </w:pPr>
          </w:p>
        </w:tc>
      </w:tr>
      <w:tr w:rsidR="006807FE">
        <w:tc>
          <w:tcPr>
            <w:tcW w:w="675" w:type="dxa"/>
          </w:tcPr>
          <w:p w:rsidR="006807FE" w:rsidRDefault="006807FE">
            <w:pPr>
              <w:rPr>
                <w:rFonts w:ascii="Arial" w:hAnsi="Arial" w:cs="Arial"/>
              </w:rPr>
            </w:pPr>
          </w:p>
        </w:tc>
        <w:tc>
          <w:tcPr>
            <w:tcW w:w="1701" w:type="dxa"/>
          </w:tcPr>
          <w:p w:rsidR="006807FE" w:rsidRDefault="006807FE">
            <w:pPr>
              <w:rPr>
                <w:rFonts w:ascii="Arial" w:hAnsi="Arial" w:cs="Arial"/>
              </w:rPr>
            </w:pPr>
            <w:r>
              <w:rPr>
                <w:rFonts w:ascii="Arial" w:hAnsi="Arial" w:cs="Arial"/>
              </w:rPr>
              <w:t>X</w:t>
            </w:r>
          </w:p>
        </w:tc>
        <w:tc>
          <w:tcPr>
            <w:tcW w:w="4678" w:type="dxa"/>
          </w:tcPr>
          <w:p w:rsidR="006807FE" w:rsidRDefault="006807FE">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6807FE" w:rsidRDefault="006807FE">
            <w:pPr>
              <w:jc w:val="center"/>
              <w:rPr>
                <w:rFonts w:ascii="Arial" w:hAnsi="Arial" w:cs="Arial"/>
              </w:rPr>
            </w:pPr>
          </w:p>
        </w:tc>
      </w:tr>
      <w:tr w:rsidR="006807FE">
        <w:tc>
          <w:tcPr>
            <w:tcW w:w="675" w:type="dxa"/>
          </w:tcPr>
          <w:p w:rsidR="006807FE" w:rsidRDefault="006807FE">
            <w:pPr>
              <w:rPr>
                <w:rFonts w:ascii="Arial" w:hAnsi="Arial" w:cs="Arial"/>
              </w:rPr>
            </w:pPr>
          </w:p>
        </w:tc>
        <w:tc>
          <w:tcPr>
            <w:tcW w:w="1701" w:type="dxa"/>
          </w:tcPr>
          <w:p w:rsidR="006807FE" w:rsidRDefault="006807FE">
            <w:pPr>
              <w:rPr>
                <w:rFonts w:ascii="Arial" w:hAnsi="Arial" w:cs="Arial"/>
              </w:rPr>
            </w:pPr>
            <w:r>
              <w:rPr>
                <w:rFonts w:ascii="Arial" w:hAnsi="Arial" w:cs="Arial"/>
              </w:rPr>
              <w:t>NR</w:t>
            </w:r>
          </w:p>
        </w:tc>
        <w:tc>
          <w:tcPr>
            <w:tcW w:w="4678" w:type="dxa"/>
          </w:tcPr>
          <w:p w:rsidR="006807FE" w:rsidRDefault="006807FE">
            <w:pPr>
              <w:rPr>
                <w:rFonts w:ascii="Arial" w:hAnsi="Arial" w:cs="Arial"/>
              </w:rPr>
            </w:pPr>
            <w:r>
              <w:rPr>
                <w:rFonts w:ascii="Arial" w:hAnsi="Arial" w:cs="Arial"/>
              </w:rPr>
              <w:t xml:space="preserve">Grade not reported to Registrar's office.  </w:t>
            </w:r>
          </w:p>
        </w:tc>
        <w:tc>
          <w:tcPr>
            <w:tcW w:w="1802" w:type="dxa"/>
          </w:tcPr>
          <w:p w:rsidR="006807FE" w:rsidRDefault="006807FE">
            <w:pPr>
              <w:jc w:val="center"/>
              <w:rPr>
                <w:rFonts w:ascii="Arial" w:hAnsi="Arial" w:cs="Arial"/>
              </w:rPr>
            </w:pPr>
          </w:p>
        </w:tc>
      </w:tr>
      <w:tr w:rsidR="006807FE">
        <w:tc>
          <w:tcPr>
            <w:tcW w:w="675" w:type="dxa"/>
          </w:tcPr>
          <w:p w:rsidR="006807FE" w:rsidRDefault="006807FE">
            <w:pPr>
              <w:rPr>
                <w:rFonts w:ascii="Arial" w:hAnsi="Arial" w:cs="Arial"/>
              </w:rPr>
            </w:pPr>
          </w:p>
        </w:tc>
        <w:tc>
          <w:tcPr>
            <w:tcW w:w="1701" w:type="dxa"/>
          </w:tcPr>
          <w:p w:rsidR="006807FE" w:rsidRDefault="006807FE">
            <w:pPr>
              <w:rPr>
                <w:rFonts w:ascii="Arial" w:hAnsi="Arial" w:cs="Arial"/>
              </w:rPr>
            </w:pPr>
            <w:r>
              <w:rPr>
                <w:rFonts w:ascii="Arial" w:hAnsi="Arial" w:cs="Arial"/>
              </w:rPr>
              <w:t>W</w:t>
            </w:r>
          </w:p>
        </w:tc>
        <w:tc>
          <w:tcPr>
            <w:tcW w:w="4678" w:type="dxa"/>
          </w:tcPr>
          <w:p w:rsidR="006807FE" w:rsidRDefault="006807FE">
            <w:pPr>
              <w:rPr>
                <w:rFonts w:ascii="Arial" w:hAnsi="Arial" w:cs="Arial"/>
              </w:rPr>
            </w:pPr>
            <w:r>
              <w:rPr>
                <w:rFonts w:ascii="Arial" w:hAnsi="Arial" w:cs="Arial"/>
              </w:rPr>
              <w:t>Student has withdrawn from the course without academic penalty.</w:t>
            </w:r>
          </w:p>
        </w:tc>
        <w:tc>
          <w:tcPr>
            <w:tcW w:w="1802" w:type="dxa"/>
          </w:tcPr>
          <w:p w:rsidR="006807FE" w:rsidRDefault="006807FE">
            <w:pPr>
              <w:jc w:val="center"/>
              <w:rPr>
                <w:rFonts w:ascii="Arial" w:hAnsi="Arial" w:cs="Arial"/>
              </w:rPr>
            </w:pPr>
          </w:p>
        </w:tc>
      </w:tr>
    </w:tbl>
    <w:p w:rsidR="00800829" w:rsidRDefault="00800829">
      <w:r>
        <w:br w:type="page"/>
      </w:r>
    </w:p>
    <w:tbl>
      <w:tblPr>
        <w:tblW w:w="0" w:type="auto"/>
        <w:tblLayout w:type="fixed"/>
        <w:tblLook w:val="0000" w:firstRow="0" w:lastRow="0" w:firstColumn="0" w:lastColumn="0" w:noHBand="0" w:noVBand="0"/>
      </w:tblPr>
      <w:tblGrid>
        <w:gridCol w:w="675"/>
        <w:gridCol w:w="8163"/>
        <w:gridCol w:w="18"/>
      </w:tblGrid>
      <w:tr w:rsidR="000E27BD" w:rsidTr="00FB0476">
        <w:trPr>
          <w:cantSplit/>
        </w:trPr>
        <w:tc>
          <w:tcPr>
            <w:tcW w:w="675" w:type="dxa"/>
          </w:tcPr>
          <w:p w:rsidR="000E27BD" w:rsidRDefault="000E27BD" w:rsidP="00FB0476">
            <w:pPr>
              <w:rPr>
                <w:b/>
              </w:rPr>
            </w:pPr>
            <w:r>
              <w:rPr>
                <w:b/>
              </w:rPr>
              <w:lastRenderedPageBreak/>
              <w:t>VI.</w:t>
            </w:r>
          </w:p>
        </w:tc>
        <w:tc>
          <w:tcPr>
            <w:tcW w:w="8181" w:type="dxa"/>
            <w:gridSpan w:val="2"/>
          </w:tcPr>
          <w:p w:rsidR="000E27BD" w:rsidRDefault="000E27BD" w:rsidP="00FB0476">
            <w:pPr>
              <w:rPr>
                <w:b/>
              </w:rPr>
            </w:pPr>
            <w:r>
              <w:rPr>
                <w:b/>
              </w:rPr>
              <w:t>SPECIAL NOTES:</w:t>
            </w:r>
          </w:p>
          <w:p w:rsidR="000E27BD" w:rsidRDefault="000E27BD" w:rsidP="00FB0476"/>
        </w:tc>
      </w:tr>
      <w:tr w:rsidR="000E27BD" w:rsidRPr="00723208" w:rsidTr="00FB0476">
        <w:trPr>
          <w:gridAfter w:val="1"/>
          <w:wAfter w:w="18" w:type="dxa"/>
          <w:cantSplit/>
        </w:trPr>
        <w:tc>
          <w:tcPr>
            <w:tcW w:w="8838" w:type="dxa"/>
            <w:gridSpan w:val="2"/>
          </w:tcPr>
          <w:p w:rsidR="000E27BD" w:rsidRPr="000E27BD" w:rsidRDefault="000E27BD" w:rsidP="00FB0476">
            <w:pPr>
              <w:rPr>
                <w:rFonts w:ascii="Arial" w:hAnsi="Arial" w:cs="Arial"/>
                <w:szCs w:val="24"/>
                <w:u w:val="single"/>
              </w:rPr>
            </w:pPr>
            <w:r w:rsidRPr="000E27BD">
              <w:rPr>
                <w:rFonts w:ascii="Arial" w:hAnsi="Arial" w:cs="Arial"/>
                <w:szCs w:val="24"/>
                <w:u w:val="single"/>
              </w:rPr>
              <w:t>Attendance:</w:t>
            </w:r>
          </w:p>
          <w:p w:rsidR="000E27BD" w:rsidRPr="000E27BD" w:rsidRDefault="000E27BD" w:rsidP="00FB0476">
            <w:pPr>
              <w:rPr>
                <w:rFonts w:ascii="Arial" w:hAnsi="Arial" w:cs="Arial"/>
              </w:rPr>
            </w:pPr>
            <w:r w:rsidRPr="000E27BD">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0E27BD" w:rsidRPr="00723208" w:rsidTr="00FB0476">
        <w:trPr>
          <w:gridAfter w:val="1"/>
          <w:wAfter w:w="18" w:type="dxa"/>
          <w:cantSplit/>
        </w:trPr>
        <w:tc>
          <w:tcPr>
            <w:tcW w:w="8838" w:type="dxa"/>
            <w:gridSpan w:val="2"/>
          </w:tcPr>
          <w:p w:rsidR="000E27BD" w:rsidRDefault="000E27BD" w:rsidP="00FB0476">
            <w:pPr>
              <w:rPr>
                <w:rFonts w:cs="Arial"/>
                <w:szCs w:val="24"/>
                <w:u w:val="single"/>
              </w:rPr>
            </w:pPr>
          </w:p>
        </w:tc>
      </w:tr>
    </w:tbl>
    <w:p w:rsidR="000E27BD" w:rsidRDefault="000E27BD" w:rsidP="000E27BD"/>
    <w:tbl>
      <w:tblPr>
        <w:tblW w:w="0" w:type="auto"/>
        <w:tblLayout w:type="fixed"/>
        <w:tblLook w:val="0000" w:firstRow="0" w:lastRow="0" w:firstColumn="0" w:lastColumn="0" w:noHBand="0" w:noVBand="0"/>
      </w:tblPr>
      <w:tblGrid>
        <w:gridCol w:w="675"/>
        <w:gridCol w:w="8181"/>
      </w:tblGrid>
      <w:tr w:rsidR="000E27BD" w:rsidRPr="001F503D" w:rsidTr="00FB0476">
        <w:trPr>
          <w:cantSplit/>
        </w:trPr>
        <w:tc>
          <w:tcPr>
            <w:tcW w:w="675" w:type="dxa"/>
          </w:tcPr>
          <w:p w:rsidR="000E27BD" w:rsidRPr="001F503D" w:rsidRDefault="000E27BD" w:rsidP="00FB0476">
            <w:pPr>
              <w:rPr>
                <w:b/>
              </w:rPr>
            </w:pPr>
            <w:smartTag w:uri="urn:schemas-microsoft-com:office:smarttags" w:element="stockticker">
              <w:r w:rsidRPr="001F503D">
                <w:rPr>
                  <w:b/>
                </w:rPr>
                <w:t>VII</w:t>
              </w:r>
            </w:smartTag>
            <w:r w:rsidRPr="001F503D">
              <w:rPr>
                <w:b/>
              </w:rPr>
              <w:t>.</w:t>
            </w:r>
          </w:p>
        </w:tc>
        <w:tc>
          <w:tcPr>
            <w:tcW w:w="8181" w:type="dxa"/>
          </w:tcPr>
          <w:p w:rsidR="000E27BD" w:rsidRDefault="000E27BD" w:rsidP="00FB0476">
            <w:pPr>
              <w:rPr>
                <w:b/>
              </w:rPr>
            </w:pPr>
            <w:r>
              <w:rPr>
                <w:b/>
              </w:rPr>
              <w:t xml:space="preserve">COURSE OUTLINE </w:t>
            </w:r>
            <w:r w:rsidRPr="001F503D">
              <w:rPr>
                <w:b/>
              </w:rPr>
              <w:t>ADDENDUM:</w:t>
            </w:r>
          </w:p>
          <w:p w:rsidR="000E27BD" w:rsidRPr="001F503D" w:rsidRDefault="000E27BD" w:rsidP="00FB0476">
            <w:pPr>
              <w:rPr>
                <w:b/>
              </w:rPr>
            </w:pPr>
          </w:p>
        </w:tc>
      </w:tr>
      <w:tr w:rsidR="000E27BD" w:rsidRPr="001F503D" w:rsidTr="00FB0476">
        <w:trPr>
          <w:cantSplit/>
        </w:trPr>
        <w:tc>
          <w:tcPr>
            <w:tcW w:w="675" w:type="dxa"/>
          </w:tcPr>
          <w:p w:rsidR="000E27BD" w:rsidRDefault="000E27BD" w:rsidP="00FB0476"/>
        </w:tc>
        <w:tc>
          <w:tcPr>
            <w:tcW w:w="8181" w:type="dxa"/>
          </w:tcPr>
          <w:p w:rsidR="000E27BD" w:rsidRPr="000E27BD" w:rsidRDefault="000E27BD" w:rsidP="00FB0476">
            <w:pPr>
              <w:rPr>
                <w:rFonts w:ascii="Arial" w:hAnsi="Arial" w:cs="Arial"/>
              </w:rPr>
            </w:pPr>
            <w:r w:rsidRPr="000E27BD">
              <w:rPr>
                <w:rFonts w:ascii="Arial" w:hAnsi="Arial" w:cs="Arial"/>
              </w:rPr>
              <w:t>The provisions contained in the addendum located on the portal form part of this course outline.</w:t>
            </w:r>
          </w:p>
        </w:tc>
      </w:tr>
    </w:tbl>
    <w:p w:rsidR="000E27BD" w:rsidRDefault="000E27BD" w:rsidP="000E27BD">
      <w:pPr>
        <w:pStyle w:val="EnvelopeReturn"/>
      </w:pPr>
    </w:p>
    <w:p w:rsidR="000E27BD" w:rsidRDefault="000E27BD" w:rsidP="000E27BD">
      <w:pPr>
        <w:rPr>
          <w:rFonts w:cs="Arial"/>
        </w:rPr>
      </w:pPr>
    </w:p>
    <w:p w:rsidR="006807FE" w:rsidRDefault="006807FE">
      <w:pPr>
        <w:rPr>
          <w:rFonts w:ascii="Arial" w:hAnsi="Arial" w:cs="Arial"/>
        </w:rPr>
      </w:pPr>
    </w:p>
    <w:sectPr w:rsidR="006807FE">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27A" w:rsidRDefault="0077127A">
      <w:r>
        <w:separator/>
      </w:r>
    </w:p>
  </w:endnote>
  <w:endnote w:type="continuationSeparator" w:id="0">
    <w:p w:rsidR="0077127A" w:rsidRDefault="00771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1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27A" w:rsidRDefault="0077127A">
      <w:r>
        <w:separator/>
      </w:r>
    </w:p>
  </w:footnote>
  <w:footnote w:type="continuationSeparator" w:id="0">
    <w:p w:rsidR="0077127A" w:rsidRDefault="007712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2BC" w:rsidRDefault="004A42B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A42BC" w:rsidRDefault="004A42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2BC" w:rsidRDefault="004A42B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66FA">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A42BC">
      <w:tc>
        <w:tcPr>
          <w:tcW w:w="3794" w:type="dxa"/>
        </w:tcPr>
        <w:p w:rsidR="004A42BC" w:rsidRDefault="004A42BC">
          <w:pPr>
            <w:rPr>
              <w:rFonts w:ascii="Arial" w:hAnsi="Arial"/>
              <w:snapToGrid w:val="0"/>
            </w:rPr>
          </w:pPr>
          <w:r>
            <w:rPr>
              <w:rFonts w:ascii="Arial" w:hAnsi="Arial"/>
              <w:snapToGrid w:val="0"/>
            </w:rPr>
            <w:t>Algebra</w:t>
          </w:r>
        </w:p>
      </w:tc>
      <w:tc>
        <w:tcPr>
          <w:tcW w:w="1134" w:type="dxa"/>
        </w:tcPr>
        <w:p w:rsidR="004A42BC" w:rsidRDefault="004A42BC">
          <w:pPr>
            <w:pStyle w:val="Header"/>
            <w:jc w:val="center"/>
            <w:rPr>
              <w:rFonts w:ascii="Arial" w:hAnsi="Arial"/>
              <w:snapToGrid w:val="0"/>
            </w:rPr>
          </w:pPr>
        </w:p>
      </w:tc>
      <w:tc>
        <w:tcPr>
          <w:tcW w:w="3928" w:type="dxa"/>
        </w:tcPr>
        <w:p w:rsidR="004A42BC" w:rsidRDefault="004A42BC">
          <w:pPr>
            <w:pStyle w:val="Header"/>
            <w:jc w:val="right"/>
            <w:rPr>
              <w:rFonts w:ascii="Arial" w:hAnsi="Arial"/>
              <w:snapToGrid w:val="0"/>
            </w:rPr>
          </w:pPr>
          <w:r>
            <w:rPr>
              <w:rFonts w:ascii="Arial" w:hAnsi="Arial"/>
              <w:snapToGrid w:val="0"/>
            </w:rPr>
            <w:t>MTH121-5</w:t>
          </w:r>
        </w:p>
      </w:tc>
    </w:tr>
    <w:tr w:rsidR="004A42BC">
      <w:tc>
        <w:tcPr>
          <w:tcW w:w="3794" w:type="dxa"/>
        </w:tcPr>
        <w:p w:rsidR="004A42BC" w:rsidRDefault="004A42BC">
          <w:pPr>
            <w:rPr>
              <w:rFonts w:ascii="Arial" w:hAnsi="Arial"/>
              <w:snapToGrid w:val="0"/>
            </w:rPr>
          </w:pPr>
          <w:r>
            <w:rPr>
              <w:rFonts w:ascii="Arial" w:hAnsi="Arial"/>
              <w:snapToGrid w:val="0"/>
            </w:rPr>
            <w:t>Course Name</w:t>
          </w:r>
        </w:p>
        <w:p w:rsidR="004A42BC" w:rsidRDefault="004A42BC">
          <w:pPr>
            <w:rPr>
              <w:rFonts w:ascii="Arial" w:hAnsi="Arial"/>
              <w:snapToGrid w:val="0"/>
            </w:rPr>
          </w:pPr>
        </w:p>
      </w:tc>
      <w:tc>
        <w:tcPr>
          <w:tcW w:w="1134" w:type="dxa"/>
        </w:tcPr>
        <w:p w:rsidR="004A42BC" w:rsidRDefault="004A42BC">
          <w:pPr>
            <w:pStyle w:val="Header"/>
            <w:jc w:val="center"/>
            <w:rPr>
              <w:rFonts w:ascii="Arial" w:hAnsi="Arial"/>
              <w:snapToGrid w:val="0"/>
            </w:rPr>
          </w:pPr>
        </w:p>
      </w:tc>
      <w:tc>
        <w:tcPr>
          <w:tcW w:w="3928" w:type="dxa"/>
        </w:tcPr>
        <w:p w:rsidR="004A42BC" w:rsidRDefault="004A42BC">
          <w:pPr>
            <w:pStyle w:val="Header"/>
            <w:jc w:val="right"/>
            <w:rPr>
              <w:rFonts w:ascii="Arial" w:hAnsi="Arial"/>
              <w:snapToGrid w:val="0"/>
            </w:rPr>
          </w:pPr>
          <w:r>
            <w:rPr>
              <w:rFonts w:ascii="Arial" w:hAnsi="Arial"/>
              <w:snapToGrid w:val="0"/>
            </w:rPr>
            <w:t>Code No.</w:t>
          </w:r>
        </w:p>
      </w:tc>
    </w:tr>
  </w:tbl>
  <w:p w:rsidR="004A42BC" w:rsidRDefault="004A42B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9502EE"/>
    <w:multiLevelType w:val="hybridMultilevel"/>
    <w:tmpl w:val="3C4A3D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1C46C3"/>
    <w:multiLevelType w:val="hybridMultilevel"/>
    <w:tmpl w:val="CA0810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22C26E2"/>
    <w:multiLevelType w:val="singleLevel"/>
    <w:tmpl w:val="0809000F"/>
    <w:lvl w:ilvl="0">
      <w:start w:val="1"/>
      <w:numFmt w:val="decimal"/>
      <w:lvlText w:val="%1."/>
      <w:lvlJc w:val="left"/>
      <w:pPr>
        <w:tabs>
          <w:tab w:val="num" w:pos="360"/>
        </w:tabs>
        <w:ind w:left="360" w:hanging="360"/>
      </w:pPr>
      <w:rPr>
        <w:rFont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14156A0"/>
    <w:multiLevelType w:val="hybridMultilevel"/>
    <w:tmpl w:val="258A9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5"/>
  </w:num>
  <w:num w:numId="3">
    <w:abstractNumId w:val="8"/>
  </w:num>
  <w:num w:numId="4">
    <w:abstractNumId w:val="13"/>
  </w:num>
  <w:num w:numId="5">
    <w:abstractNumId w:val="16"/>
  </w:num>
  <w:num w:numId="6">
    <w:abstractNumId w:val="5"/>
  </w:num>
  <w:num w:numId="7">
    <w:abstractNumId w:val="4"/>
  </w:num>
  <w:num w:numId="8">
    <w:abstractNumId w:val="11"/>
  </w:num>
  <w:num w:numId="9">
    <w:abstractNumId w:val="14"/>
  </w:num>
  <w:num w:numId="10">
    <w:abstractNumId w:val="6"/>
  </w:num>
  <w:num w:numId="11">
    <w:abstractNumId w:val="10"/>
  </w:num>
  <w:num w:numId="12">
    <w:abstractNumId w:val="3"/>
  </w:num>
  <w:num w:numId="13">
    <w:abstractNumId w:val="7"/>
  </w:num>
  <w:num w:numId="14">
    <w:abstractNumId w:val="0"/>
    <w:lvlOverride w:ilvl="0">
      <w:lvl w:ilvl="0">
        <w:start w:val="1"/>
        <w:numFmt w:val="bullet"/>
        <w:lvlText w:val=""/>
        <w:legacy w:legacy="1" w:legacySpace="0" w:legacyIndent="360"/>
        <w:lvlJc w:val="left"/>
        <w:pPr>
          <w:ind w:left="810" w:hanging="360"/>
        </w:pPr>
        <w:rPr>
          <w:rFonts w:ascii="Symbol" w:hAnsi="Symbol" w:hint="default"/>
        </w:rPr>
      </w:lvl>
    </w:lvlOverride>
  </w:num>
  <w:num w:numId="1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6">
    <w:abstractNumId w:val="2"/>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B4F"/>
    <w:rsid w:val="000949BC"/>
    <w:rsid w:val="000B232D"/>
    <w:rsid w:val="000E27BD"/>
    <w:rsid w:val="000E434D"/>
    <w:rsid w:val="001140BD"/>
    <w:rsid w:val="001E12E9"/>
    <w:rsid w:val="001E7380"/>
    <w:rsid w:val="00200818"/>
    <w:rsid w:val="00220C5F"/>
    <w:rsid w:val="00225082"/>
    <w:rsid w:val="002528D5"/>
    <w:rsid w:val="0025690B"/>
    <w:rsid w:val="002B66FA"/>
    <w:rsid w:val="00300ACB"/>
    <w:rsid w:val="003D06B3"/>
    <w:rsid w:val="003F2044"/>
    <w:rsid w:val="004255F9"/>
    <w:rsid w:val="00472830"/>
    <w:rsid w:val="00473B4F"/>
    <w:rsid w:val="00485393"/>
    <w:rsid w:val="00487CBD"/>
    <w:rsid w:val="004A42BC"/>
    <w:rsid w:val="004F3308"/>
    <w:rsid w:val="00505AE6"/>
    <w:rsid w:val="005369E4"/>
    <w:rsid w:val="005640DF"/>
    <w:rsid w:val="0058679B"/>
    <w:rsid w:val="00593C0D"/>
    <w:rsid w:val="005B23DD"/>
    <w:rsid w:val="005C71D6"/>
    <w:rsid w:val="005D54CE"/>
    <w:rsid w:val="005E4B2F"/>
    <w:rsid w:val="005E7057"/>
    <w:rsid w:val="00677A71"/>
    <w:rsid w:val="006807FE"/>
    <w:rsid w:val="006F24FF"/>
    <w:rsid w:val="0072138B"/>
    <w:rsid w:val="00731809"/>
    <w:rsid w:val="007522B3"/>
    <w:rsid w:val="00754B95"/>
    <w:rsid w:val="00760399"/>
    <w:rsid w:val="00760AEF"/>
    <w:rsid w:val="00765F2F"/>
    <w:rsid w:val="0077127A"/>
    <w:rsid w:val="0077575C"/>
    <w:rsid w:val="0078738E"/>
    <w:rsid w:val="00795312"/>
    <w:rsid w:val="007C611D"/>
    <w:rsid w:val="007F433C"/>
    <w:rsid w:val="00800829"/>
    <w:rsid w:val="0081106E"/>
    <w:rsid w:val="0081606D"/>
    <w:rsid w:val="008E1462"/>
    <w:rsid w:val="00922EA4"/>
    <w:rsid w:val="00933550"/>
    <w:rsid w:val="009539BF"/>
    <w:rsid w:val="00995D68"/>
    <w:rsid w:val="009C4E70"/>
    <w:rsid w:val="009F0FF8"/>
    <w:rsid w:val="00A6392A"/>
    <w:rsid w:val="00A732B4"/>
    <w:rsid w:val="00AA487D"/>
    <w:rsid w:val="00AD177E"/>
    <w:rsid w:val="00B356C2"/>
    <w:rsid w:val="00B370E0"/>
    <w:rsid w:val="00B55893"/>
    <w:rsid w:val="00BC4D66"/>
    <w:rsid w:val="00BD408C"/>
    <w:rsid w:val="00C522C9"/>
    <w:rsid w:val="00C7461C"/>
    <w:rsid w:val="00C903C9"/>
    <w:rsid w:val="00CC0617"/>
    <w:rsid w:val="00CF0D1B"/>
    <w:rsid w:val="00D716F9"/>
    <w:rsid w:val="00DB150C"/>
    <w:rsid w:val="00DB4FAB"/>
    <w:rsid w:val="00DF6A1A"/>
    <w:rsid w:val="00E5170A"/>
    <w:rsid w:val="00EA27A6"/>
    <w:rsid w:val="00ED16EA"/>
    <w:rsid w:val="00ED709F"/>
    <w:rsid w:val="00EF4CCF"/>
    <w:rsid w:val="00F00A5B"/>
    <w:rsid w:val="00F8133F"/>
    <w:rsid w:val="00FB0476"/>
    <w:rsid w:val="00FF6C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rPr>
  </w:style>
  <w:style w:type="paragraph" w:styleId="Heading5">
    <w:name w:val="heading 5"/>
    <w:basedOn w:val="Normal"/>
    <w:next w:val="Normal"/>
    <w:qFormat/>
    <w:pPr>
      <w:keepNext/>
      <w:jc w:val="center"/>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2">
    <w:name w:val="Body Text 2"/>
    <w:basedOn w:val="Normal"/>
    <w:pPr>
      <w:autoSpaceDE w:val="0"/>
      <w:autoSpaceDN w:val="0"/>
      <w:adjustRightInd w:val="0"/>
    </w:pPr>
    <w:rPr>
      <w:rFonts w:ascii="Arial" w:hAnsi="Arial" w:cs="Arial"/>
      <w:color w:val="0000FF"/>
      <w:sz w:val="22"/>
    </w:rPr>
  </w:style>
  <w:style w:type="paragraph" w:styleId="BodyTextIndent2">
    <w:name w:val="Body Text Indent 2"/>
    <w:basedOn w:val="Normal"/>
    <w:pPr>
      <w:ind w:left="432" w:hanging="432"/>
    </w:pPr>
    <w:rPr>
      <w:rFonts w:ascii="Arial" w:hAnsi="Arial" w:cs="Arial"/>
    </w:rPr>
  </w:style>
  <w:style w:type="paragraph" w:styleId="BodyText">
    <w:name w:val="Body Text"/>
    <w:basedOn w:val="Normal"/>
    <w:rPr>
      <w:rFonts w:ascii="Arial" w:hAnsi="Arial"/>
      <w:sz w:val="22"/>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rsid w:val="00487CBD"/>
    <w:rPr>
      <w:color w:val="0000FF"/>
      <w:u w:val="single"/>
    </w:rPr>
  </w:style>
  <w:style w:type="paragraph" w:customStyle="1" w:styleId="Default">
    <w:name w:val="Default"/>
    <w:rsid w:val="00487CB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6F24FF"/>
    <w:rPr>
      <w:rFonts w:ascii="Tahoma" w:hAnsi="Tahoma" w:cs="Tahoma"/>
      <w:sz w:val="16"/>
      <w:szCs w:val="16"/>
    </w:rPr>
  </w:style>
  <w:style w:type="character" w:customStyle="1" w:styleId="BalloonTextChar">
    <w:name w:val="Balloon Text Char"/>
    <w:basedOn w:val="DefaultParagraphFont"/>
    <w:link w:val="BalloonText"/>
    <w:rsid w:val="006F24FF"/>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rPr>
  </w:style>
  <w:style w:type="paragraph" w:styleId="Heading5">
    <w:name w:val="heading 5"/>
    <w:basedOn w:val="Normal"/>
    <w:next w:val="Normal"/>
    <w:qFormat/>
    <w:pPr>
      <w:keepNext/>
      <w:jc w:val="center"/>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2">
    <w:name w:val="Body Text 2"/>
    <w:basedOn w:val="Normal"/>
    <w:pPr>
      <w:autoSpaceDE w:val="0"/>
      <w:autoSpaceDN w:val="0"/>
      <w:adjustRightInd w:val="0"/>
    </w:pPr>
    <w:rPr>
      <w:rFonts w:ascii="Arial" w:hAnsi="Arial" w:cs="Arial"/>
      <w:color w:val="0000FF"/>
      <w:sz w:val="22"/>
    </w:rPr>
  </w:style>
  <w:style w:type="paragraph" w:styleId="BodyTextIndent2">
    <w:name w:val="Body Text Indent 2"/>
    <w:basedOn w:val="Normal"/>
    <w:pPr>
      <w:ind w:left="432" w:hanging="432"/>
    </w:pPr>
    <w:rPr>
      <w:rFonts w:ascii="Arial" w:hAnsi="Arial" w:cs="Arial"/>
    </w:rPr>
  </w:style>
  <w:style w:type="paragraph" w:styleId="BodyText">
    <w:name w:val="Body Text"/>
    <w:basedOn w:val="Normal"/>
    <w:rPr>
      <w:rFonts w:ascii="Arial" w:hAnsi="Arial"/>
      <w:sz w:val="22"/>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rsid w:val="00487CBD"/>
    <w:rPr>
      <w:color w:val="0000FF"/>
      <w:u w:val="single"/>
    </w:rPr>
  </w:style>
  <w:style w:type="paragraph" w:customStyle="1" w:styleId="Default">
    <w:name w:val="Default"/>
    <w:rsid w:val="00487CB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6F24FF"/>
    <w:rPr>
      <w:rFonts w:ascii="Tahoma" w:hAnsi="Tahoma" w:cs="Tahoma"/>
      <w:sz w:val="16"/>
      <w:szCs w:val="16"/>
    </w:rPr>
  </w:style>
  <w:style w:type="character" w:customStyle="1" w:styleId="BalloonTextChar">
    <w:name w:val="Balloon Text Char"/>
    <w:basedOn w:val="DefaultParagraphFont"/>
    <w:link w:val="BalloonText"/>
    <w:rsid w:val="006F24FF"/>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70B4D3-06A2-4F64-A083-FE0455B54DBF}"/>
</file>

<file path=customXml/itemProps2.xml><?xml version="1.0" encoding="utf-8"?>
<ds:datastoreItem xmlns:ds="http://schemas.openxmlformats.org/officeDocument/2006/customXml" ds:itemID="{DC4FB26D-9A50-40A7-97E4-4CFCA7FF7E4D}"/>
</file>

<file path=customXml/itemProps3.xml><?xml version="1.0" encoding="utf-8"?>
<ds:datastoreItem xmlns:ds="http://schemas.openxmlformats.org/officeDocument/2006/customXml" ds:itemID="{061D1566-CFE4-4072-AE77-E069FA6B020B}"/>
</file>

<file path=docProps/app.xml><?xml version="1.0" encoding="utf-8"?>
<Properties xmlns="http://schemas.openxmlformats.org/officeDocument/2006/extended-properties" xmlns:vt="http://schemas.openxmlformats.org/officeDocument/2006/docPropsVTypes">
  <Template>Normal.dotm</Template>
  <TotalTime>0</TotalTime>
  <Pages>4</Pages>
  <Words>593</Words>
  <Characters>3386</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Nicole LaCroix</cp:lastModifiedBy>
  <cp:revision>2</cp:revision>
  <cp:lastPrinted>2015-12-07T20:29:00Z</cp:lastPrinted>
  <dcterms:created xsi:type="dcterms:W3CDTF">2016-12-20T21:05:00Z</dcterms:created>
  <dcterms:modified xsi:type="dcterms:W3CDTF">2016-12-20T21:05:00Z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6897800</vt:r8>
  </property>
</Properties>
</file>